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2DB2" w14:textId="77777777" w:rsidR="000853C7" w:rsidRPr="00663980" w:rsidRDefault="009F5A29" w:rsidP="004537B3">
      <w:pPr>
        <w:jc w:val="center"/>
        <w:rPr>
          <w:color w:val="000000"/>
          <w:sz w:val="40"/>
        </w:rPr>
      </w:pPr>
      <w:r w:rsidRPr="00663980">
        <w:rPr>
          <w:color w:val="000000"/>
          <w:sz w:val="40"/>
        </w:rPr>
        <w:t>Smlouva o</w:t>
      </w:r>
      <w:r w:rsidR="000853C7" w:rsidRPr="00663980">
        <w:rPr>
          <w:color w:val="000000"/>
          <w:sz w:val="40"/>
        </w:rPr>
        <w:t xml:space="preserve"> složení kauce </w:t>
      </w:r>
    </w:p>
    <w:p w14:paraId="0976E520" w14:textId="77777777" w:rsidR="000853C7" w:rsidRPr="00663980" w:rsidRDefault="000853C7" w:rsidP="004537B3">
      <w:pPr>
        <w:jc w:val="center"/>
        <w:rPr>
          <w:b/>
          <w:color w:val="000000"/>
          <w:sz w:val="24"/>
          <w:szCs w:val="24"/>
        </w:rPr>
      </w:pPr>
      <w:r w:rsidRPr="00663980">
        <w:rPr>
          <w:b/>
          <w:color w:val="000000"/>
          <w:sz w:val="24"/>
          <w:szCs w:val="24"/>
        </w:rPr>
        <w:t>uzavřená mezi:</w:t>
      </w:r>
    </w:p>
    <w:p w14:paraId="3140BFD6" w14:textId="77777777" w:rsidR="000853C7" w:rsidRPr="00663980" w:rsidRDefault="000853C7" w:rsidP="004537B3">
      <w:pPr>
        <w:jc w:val="center"/>
        <w:rPr>
          <w:b/>
          <w:i/>
          <w:color w:val="000000"/>
          <w:sz w:val="22"/>
        </w:rPr>
      </w:pPr>
    </w:p>
    <w:p w14:paraId="1C0C4BF6" w14:textId="77777777" w:rsidR="000853C7" w:rsidRPr="00663980" w:rsidRDefault="000853C7" w:rsidP="004537B3">
      <w:pPr>
        <w:jc w:val="center"/>
        <w:rPr>
          <w:b/>
          <w:i/>
          <w:color w:val="000000"/>
          <w:sz w:val="22"/>
          <w:szCs w:val="22"/>
        </w:rPr>
      </w:pPr>
    </w:p>
    <w:p w14:paraId="1ECAE054" w14:textId="77777777" w:rsidR="000853C7" w:rsidRPr="00663980" w:rsidRDefault="000853C7" w:rsidP="004537B3">
      <w:pPr>
        <w:jc w:val="both"/>
        <w:rPr>
          <w:b/>
          <w:sz w:val="22"/>
          <w:szCs w:val="22"/>
        </w:rPr>
      </w:pPr>
      <w:r w:rsidRPr="00663980">
        <w:rPr>
          <w:b/>
          <w:bCs/>
          <w:sz w:val="22"/>
          <w:szCs w:val="22"/>
        </w:rPr>
        <w:t>GAUTE,</w:t>
      </w:r>
      <w:r w:rsidR="00E57AD5" w:rsidRPr="00663980">
        <w:rPr>
          <w:b/>
          <w:bCs/>
          <w:sz w:val="22"/>
          <w:szCs w:val="22"/>
        </w:rPr>
        <w:t xml:space="preserve"> </w:t>
      </w:r>
      <w:r w:rsidRPr="00663980">
        <w:rPr>
          <w:b/>
          <w:bCs/>
          <w:sz w:val="22"/>
          <w:szCs w:val="22"/>
        </w:rPr>
        <w:t>a.s.</w:t>
      </w:r>
    </w:p>
    <w:p w14:paraId="680CC6B0" w14:textId="77777777" w:rsidR="005939BC" w:rsidRPr="00663980" w:rsidRDefault="000853C7" w:rsidP="005939BC">
      <w:pPr>
        <w:jc w:val="both"/>
        <w:rPr>
          <w:sz w:val="22"/>
          <w:szCs w:val="22"/>
        </w:rPr>
      </w:pPr>
      <w:r w:rsidRPr="00663980">
        <w:rPr>
          <w:sz w:val="22"/>
          <w:szCs w:val="22"/>
        </w:rPr>
        <w:t xml:space="preserve">se sídlem </w:t>
      </w:r>
      <w:r w:rsidR="005939BC" w:rsidRPr="00663980">
        <w:rPr>
          <w:sz w:val="22"/>
          <w:szCs w:val="22"/>
        </w:rPr>
        <w:t xml:space="preserve">Lidická 2006/26, Černá Pole, 602 00 Brno </w:t>
      </w:r>
    </w:p>
    <w:p w14:paraId="4D2F356A" w14:textId="77777777" w:rsidR="000853C7" w:rsidRPr="00663980" w:rsidRDefault="000853C7" w:rsidP="004537B3">
      <w:pPr>
        <w:jc w:val="both"/>
        <w:rPr>
          <w:sz w:val="22"/>
          <w:szCs w:val="22"/>
        </w:rPr>
      </w:pPr>
      <w:r w:rsidRPr="00663980">
        <w:rPr>
          <w:sz w:val="22"/>
          <w:szCs w:val="22"/>
        </w:rPr>
        <w:t>IČ</w:t>
      </w:r>
      <w:r w:rsidR="00670D1B" w:rsidRPr="00663980">
        <w:rPr>
          <w:sz w:val="22"/>
          <w:szCs w:val="22"/>
        </w:rPr>
        <w:t>O</w:t>
      </w:r>
      <w:r w:rsidRPr="00663980">
        <w:rPr>
          <w:sz w:val="22"/>
          <w:szCs w:val="22"/>
        </w:rPr>
        <w:t xml:space="preserve">: </w:t>
      </w:r>
      <w:r w:rsidRPr="00663980">
        <w:rPr>
          <w:rStyle w:val="platne1"/>
          <w:sz w:val="22"/>
          <w:szCs w:val="22"/>
        </w:rPr>
        <w:t>25543709</w:t>
      </w:r>
    </w:p>
    <w:p w14:paraId="2720F76E" w14:textId="77777777" w:rsidR="000853C7" w:rsidRPr="00663980" w:rsidRDefault="000853C7" w:rsidP="004537B3">
      <w:pPr>
        <w:jc w:val="both"/>
        <w:rPr>
          <w:sz w:val="22"/>
          <w:szCs w:val="22"/>
        </w:rPr>
      </w:pPr>
      <w:r w:rsidRPr="00663980">
        <w:rPr>
          <w:sz w:val="22"/>
          <w:szCs w:val="22"/>
        </w:rPr>
        <w:t xml:space="preserve">zapsán v obchodním rejstříku vedeném Krajským soudem v Brně, oddíl B, vložka 2794 </w:t>
      </w:r>
    </w:p>
    <w:p w14:paraId="36C0FB39" w14:textId="77777777" w:rsidR="000853C7" w:rsidRPr="00663980" w:rsidRDefault="00C94D69" w:rsidP="004537B3">
      <w:pPr>
        <w:jc w:val="both"/>
        <w:rPr>
          <w:sz w:val="22"/>
          <w:szCs w:val="22"/>
        </w:rPr>
      </w:pPr>
      <w:r w:rsidRPr="00663980">
        <w:rPr>
          <w:sz w:val="22"/>
          <w:szCs w:val="22"/>
        </w:rPr>
        <w:t xml:space="preserve">zastoupena </w:t>
      </w:r>
      <w:r w:rsidR="00FC3405" w:rsidRPr="00663980">
        <w:rPr>
          <w:sz w:val="22"/>
          <w:szCs w:val="22"/>
        </w:rPr>
        <w:t>Petrem Charvátem</w:t>
      </w:r>
      <w:r w:rsidR="002D7B38" w:rsidRPr="00663980">
        <w:rPr>
          <w:sz w:val="22"/>
          <w:szCs w:val="22"/>
        </w:rPr>
        <w:t xml:space="preserve"> na základě plné moci</w:t>
      </w:r>
      <w:r w:rsidRPr="00663980">
        <w:rPr>
          <w:sz w:val="22"/>
          <w:szCs w:val="22"/>
        </w:rPr>
        <w:t xml:space="preserve"> </w:t>
      </w:r>
    </w:p>
    <w:p w14:paraId="24727F64" w14:textId="77777777" w:rsidR="000853C7" w:rsidRPr="00663980" w:rsidRDefault="000853C7" w:rsidP="004537B3">
      <w:pPr>
        <w:jc w:val="both"/>
        <w:rPr>
          <w:b/>
          <w:color w:val="000000"/>
          <w:sz w:val="22"/>
          <w:szCs w:val="22"/>
        </w:rPr>
      </w:pPr>
      <w:r w:rsidRPr="00663980">
        <w:rPr>
          <w:b/>
          <w:color w:val="000000"/>
          <w:sz w:val="22"/>
          <w:szCs w:val="22"/>
        </w:rPr>
        <w:t>(dále jen „provozovatel“</w:t>
      </w:r>
      <w:r w:rsidR="00A3156E" w:rsidRPr="00663980">
        <w:rPr>
          <w:b/>
          <w:color w:val="000000"/>
          <w:sz w:val="22"/>
          <w:szCs w:val="22"/>
        </w:rPr>
        <w:t xml:space="preserve"> nebo „zprostředkovatel“</w:t>
      </w:r>
      <w:r w:rsidRPr="00663980">
        <w:rPr>
          <w:b/>
          <w:color w:val="000000"/>
          <w:sz w:val="22"/>
          <w:szCs w:val="22"/>
        </w:rPr>
        <w:t>)</w:t>
      </w:r>
    </w:p>
    <w:p w14:paraId="578DF652" w14:textId="77777777" w:rsidR="000853C7" w:rsidRPr="00663980" w:rsidRDefault="000853C7" w:rsidP="004537B3">
      <w:pPr>
        <w:jc w:val="both"/>
        <w:rPr>
          <w:color w:val="000000"/>
          <w:sz w:val="22"/>
          <w:szCs w:val="22"/>
        </w:rPr>
      </w:pPr>
    </w:p>
    <w:p w14:paraId="7C2F7D34" w14:textId="77777777" w:rsidR="000853C7" w:rsidRPr="00663980" w:rsidRDefault="000853C7" w:rsidP="004537B3">
      <w:pPr>
        <w:jc w:val="both"/>
        <w:rPr>
          <w:color w:val="000000"/>
          <w:sz w:val="22"/>
          <w:szCs w:val="22"/>
        </w:rPr>
      </w:pPr>
      <w:r w:rsidRPr="00663980">
        <w:rPr>
          <w:color w:val="000000"/>
          <w:sz w:val="22"/>
          <w:szCs w:val="22"/>
        </w:rPr>
        <w:t>a</w:t>
      </w:r>
    </w:p>
    <w:p w14:paraId="44E336CA" w14:textId="77777777" w:rsidR="000853C7" w:rsidRPr="00663980" w:rsidRDefault="000853C7" w:rsidP="004537B3">
      <w:pPr>
        <w:jc w:val="both"/>
        <w:rPr>
          <w:b/>
          <w:color w:val="000000"/>
          <w:sz w:val="22"/>
          <w:szCs w:val="22"/>
        </w:rPr>
      </w:pPr>
    </w:p>
    <w:p w14:paraId="5BB9C9CF" w14:textId="3A5FE852" w:rsidR="0044593F" w:rsidRPr="00663980" w:rsidRDefault="0044593F" w:rsidP="0044593F">
      <w:pPr>
        <w:widowControl w:val="0"/>
        <w:tabs>
          <w:tab w:val="left" w:pos="709"/>
        </w:tabs>
        <w:rPr>
          <w:color w:val="000000"/>
          <w:sz w:val="22"/>
          <w:szCs w:val="22"/>
        </w:rPr>
      </w:pPr>
      <w:r w:rsidRPr="00663980">
        <w:rPr>
          <w:b/>
          <w:color w:val="000000"/>
          <w:sz w:val="22"/>
          <w:szCs w:val="22"/>
        </w:rPr>
        <w:t>Právnická osoba:</w:t>
      </w:r>
      <w:r w:rsidRPr="00663980">
        <w:rPr>
          <w:b/>
          <w:color w:val="000000"/>
          <w:sz w:val="22"/>
          <w:szCs w:val="22"/>
        </w:rPr>
        <w:tab/>
      </w:r>
      <w:sdt>
        <w:sdtPr>
          <w:rPr>
            <w:rStyle w:val="Nadpis2Char"/>
          </w:rPr>
          <w:alias w:val="Název společnosti"/>
          <w:tag w:val="Název společnosti"/>
          <w:id w:val="-10287932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sz w:val="22"/>
          <w:szCs w:val="22"/>
        </w:rPr>
        <w:t xml:space="preserve"> </w:t>
      </w:r>
      <w:r w:rsidRPr="00663980">
        <w:rPr>
          <w:i/>
          <w:iCs/>
          <w:color w:val="EE0000"/>
          <w:sz w:val="16"/>
          <w:szCs w:val="16"/>
        </w:rPr>
        <w:t>[vyplní Uchazeč]</w:t>
      </w:r>
    </w:p>
    <w:p w14:paraId="017FEFA8" w14:textId="57F7DEEE"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se sídlem </w:t>
      </w:r>
      <w:sdt>
        <w:sdtPr>
          <w:rPr>
            <w:rStyle w:val="Nadpis2Char"/>
          </w:rPr>
          <w:id w:val="-1775320824"/>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297EC8" w:rsidRPr="00663980">
        <w:rPr>
          <w:color w:val="000000"/>
          <w:sz w:val="22"/>
          <w:szCs w:val="22"/>
        </w:rPr>
        <w:t xml:space="preserve"> </w:t>
      </w:r>
      <w:r w:rsidRPr="00663980">
        <w:rPr>
          <w:i/>
          <w:color w:val="EE0000"/>
          <w:sz w:val="16"/>
          <w:szCs w:val="16"/>
        </w:rPr>
        <w:t>[vyplní Uchazeč]</w:t>
      </w:r>
    </w:p>
    <w:p w14:paraId="2419B143" w14:textId="07566EB3" w:rsidR="0044593F" w:rsidRPr="00663980" w:rsidRDefault="0044593F" w:rsidP="00733030">
      <w:pPr>
        <w:rPr>
          <w:sz w:val="22"/>
          <w:szCs w:val="22"/>
        </w:rPr>
      </w:pPr>
      <w:r w:rsidRPr="00663980">
        <w:rPr>
          <w:color w:val="000000"/>
          <w:sz w:val="22"/>
          <w:szCs w:val="22"/>
        </w:rPr>
        <w:tab/>
      </w:r>
      <w:r w:rsidRPr="00663980">
        <w:rPr>
          <w:color w:val="000000"/>
          <w:sz w:val="22"/>
          <w:szCs w:val="22"/>
        </w:rPr>
        <w:tab/>
      </w:r>
      <w:r w:rsidRPr="00663980">
        <w:rPr>
          <w:color w:val="000000"/>
          <w:sz w:val="22"/>
          <w:szCs w:val="22"/>
        </w:rPr>
        <w:tab/>
        <w:t>IČO:</w:t>
      </w:r>
      <w:r w:rsidR="00297EC8" w:rsidRPr="00663980">
        <w:rPr>
          <w:b/>
          <w:color w:val="000000"/>
          <w:sz w:val="22"/>
          <w:szCs w:val="22"/>
        </w:rPr>
        <w:t xml:space="preserve"> </w:t>
      </w:r>
      <w:sdt>
        <w:sdtPr>
          <w:rPr>
            <w:rStyle w:val="Nadpis2Char"/>
          </w:rPr>
          <w:id w:val="1776209931"/>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i/>
          <w:color w:val="EE0000"/>
          <w:sz w:val="16"/>
          <w:szCs w:val="16"/>
        </w:rPr>
        <w:t>[vyplní Uchazeč]</w:t>
      </w:r>
    </w:p>
    <w:p w14:paraId="6E586511" w14:textId="7BC841C2" w:rsidR="00733030" w:rsidRPr="00663980" w:rsidRDefault="00733030" w:rsidP="00733030">
      <w:pPr>
        <w:rPr>
          <w:bCs/>
          <w:color w:val="00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Cs/>
          <w:color w:val="000000"/>
          <w:sz w:val="22"/>
          <w:szCs w:val="22"/>
        </w:rPr>
        <w:t xml:space="preserve">DIČ: </w:t>
      </w:r>
      <w:sdt>
        <w:sdtPr>
          <w:rPr>
            <w:rStyle w:val="Nadpis2Char"/>
          </w:rPr>
          <w:id w:val="-141812186"/>
          <w:placeholder>
            <w:docPart w:val="DefaultPlaceholder_-1854013440"/>
          </w:placeholder>
          <w:showingPlcHdr/>
          <w15:color w:val="FF0000"/>
          <w:text/>
        </w:sdtPr>
        <w:sdtEndPr>
          <w:rPr>
            <w:rStyle w:val="Standardnpsmoodstavce"/>
            <w:b w:val="0"/>
            <w:bCs/>
            <w:color w:val="auto"/>
            <w:sz w:val="20"/>
            <w:szCs w:val="22"/>
          </w:rPr>
        </w:sdtEndPr>
        <w:sdtContent>
          <w:r w:rsidRPr="00663980">
            <w:rPr>
              <w:rStyle w:val="Zstupntext"/>
            </w:rPr>
            <w:t>Klikněte nebo klepněte sem a zadejte text.</w:t>
          </w:r>
        </w:sdtContent>
      </w:sdt>
      <w:r w:rsidRPr="00663980">
        <w:rPr>
          <w:bCs/>
          <w:color w:val="000000"/>
          <w:sz w:val="22"/>
          <w:szCs w:val="22"/>
        </w:rPr>
        <w:t xml:space="preserve"> </w:t>
      </w:r>
      <w:r w:rsidRPr="00663980">
        <w:rPr>
          <w:i/>
          <w:color w:val="EE0000"/>
          <w:sz w:val="16"/>
          <w:szCs w:val="16"/>
        </w:rPr>
        <w:t>[vyplní Uchazeč]</w:t>
      </w:r>
    </w:p>
    <w:p w14:paraId="08B217C8" w14:textId="43F361C3" w:rsidR="0044593F" w:rsidRPr="00663980" w:rsidRDefault="0044593F" w:rsidP="0044593F">
      <w:pPr>
        <w:widowControl w:val="0"/>
        <w:tabs>
          <w:tab w:val="left" w:pos="709"/>
        </w:tabs>
        <w:ind w:left="2124"/>
        <w:rPr>
          <w:color w:val="000000"/>
          <w:sz w:val="22"/>
          <w:szCs w:val="22"/>
        </w:rPr>
      </w:pPr>
      <w:r w:rsidRPr="00663980">
        <w:rPr>
          <w:color w:val="000000"/>
          <w:sz w:val="22"/>
          <w:szCs w:val="22"/>
        </w:rPr>
        <w:t>zapsán v obchodním rejstříku vedeném Krajským soudem v</w:t>
      </w:r>
      <w:r w:rsidR="00297EC8" w:rsidRPr="00663980">
        <w:rPr>
          <w:color w:val="000000"/>
          <w:sz w:val="22"/>
          <w:szCs w:val="22"/>
        </w:rPr>
        <w:t xml:space="preserve"> </w:t>
      </w:r>
      <w:sdt>
        <w:sdtPr>
          <w:rPr>
            <w:rStyle w:val="Nadpis2Char"/>
          </w:rPr>
          <w:id w:val="22272566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 oddíl</w:t>
      </w:r>
      <w:r w:rsidR="00297EC8" w:rsidRPr="00663980">
        <w:rPr>
          <w:color w:val="000000"/>
          <w:sz w:val="22"/>
          <w:szCs w:val="22"/>
        </w:rPr>
        <w:t xml:space="preserve"> </w:t>
      </w:r>
      <w:sdt>
        <w:sdtPr>
          <w:rPr>
            <w:rStyle w:val="Nadpis2Char"/>
          </w:rPr>
          <w:id w:val="-2106872039"/>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vložka </w:t>
      </w:r>
      <w:sdt>
        <w:sdtPr>
          <w:rPr>
            <w:rStyle w:val="Nadpis2Char"/>
          </w:rPr>
          <w:id w:val="13008783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p>
    <w:p w14:paraId="33471ABA" w14:textId="6DAFBB6A"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297EC8" w:rsidRPr="00663980">
        <w:rPr>
          <w:color w:val="000000"/>
          <w:sz w:val="22"/>
          <w:szCs w:val="22"/>
        </w:rPr>
        <w:t xml:space="preserve"> </w:t>
      </w:r>
      <w:sdt>
        <w:sdtPr>
          <w:rPr>
            <w:rStyle w:val="Nadpis2Char"/>
          </w:rPr>
          <w:id w:val="-194074882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w:t>
      </w:r>
      <w:r w:rsidR="00297EC8" w:rsidRPr="00663980">
        <w:rPr>
          <w:color w:val="000000"/>
          <w:sz w:val="22"/>
          <w:szCs w:val="22"/>
        </w:rPr>
        <w:t xml:space="preserve"> </w:t>
      </w:r>
      <w:sdt>
        <w:sdtPr>
          <w:rPr>
            <w:rStyle w:val="Nadpis2Char"/>
          </w:rPr>
          <w:id w:val="-44924959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trvale bytem</w:t>
      </w:r>
      <w:r w:rsidR="00297EC8" w:rsidRPr="00663980">
        <w:rPr>
          <w:color w:val="000000"/>
          <w:sz w:val="22"/>
          <w:szCs w:val="22"/>
        </w:rPr>
        <w:t xml:space="preserve"> </w:t>
      </w:r>
      <w:sdt>
        <w:sdtPr>
          <w:rPr>
            <w:rStyle w:val="Nadpis2Char"/>
          </w:rPr>
          <w:id w:val="-15238540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00FC3405" w:rsidRPr="00663980">
        <w:rPr>
          <w:color w:val="000000"/>
          <w:sz w:val="22"/>
          <w:szCs w:val="22"/>
        </w:rPr>
        <w:t xml:space="preserve"> </w:t>
      </w:r>
      <w:r w:rsidRPr="00663980">
        <w:rPr>
          <w:color w:val="000000"/>
          <w:sz w:val="22"/>
          <w:szCs w:val="22"/>
        </w:rPr>
        <w:t>č. OP</w:t>
      </w:r>
      <w:r w:rsidR="00297EC8" w:rsidRPr="00663980">
        <w:rPr>
          <w:color w:val="000000"/>
          <w:sz w:val="22"/>
          <w:szCs w:val="22"/>
        </w:rPr>
        <w:t xml:space="preserve"> </w:t>
      </w:r>
      <w:sdt>
        <w:sdtPr>
          <w:rPr>
            <w:rStyle w:val="Nadpis2Char"/>
          </w:rPr>
          <w:id w:val="165356007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OP vydán dne </w:t>
      </w:r>
      <w:sdt>
        <w:sdtPr>
          <w:rPr>
            <w:rStyle w:val="Nadpis2Char"/>
          </w:rPr>
          <w:id w:val="2016961969"/>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297EC8" w:rsidRPr="00663980">
            <w:rPr>
              <w:rStyle w:val="Zstupntext"/>
            </w:rPr>
            <w:t>Klikněte nebo klepněte sem a zadejte datum.</w:t>
          </w:r>
        </w:sdtContent>
      </w:sdt>
      <w:r w:rsidRPr="00663980">
        <w:rPr>
          <w:color w:val="000000"/>
          <w:sz w:val="22"/>
          <w:szCs w:val="22"/>
        </w:rPr>
        <w:t xml:space="preserve"> </w:t>
      </w:r>
      <w:r w:rsidRPr="00663980">
        <w:rPr>
          <w:i/>
          <w:color w:val="EE0000"/>
          <w:sz w:val="16"/>
          <w:szCs w:val="16"/>
        </w:rPr>
        <w:t>[vyplní Uchazeč]</w:t>
      </w:r>
    </w:p>
    <w:p w14:paraId="49D92334" w14:textId="648E5087" w:rsidR="0044593F" w:rsidRPr="00663980" w:rsidRDefault="0044593F" w:rsidP="0044593F">
      <w:pPr>
        <w:widowControl w:val="0"/>
        <w:tabs>
          <w:tab w:val="left" w:pos="709"/>
        </w:tabs>
        <w:ind w:left="2124"/>
        <w:rPr>
          <w:color w:val="000000"/>
          <w:sz w:val="22"/>
          <w:szCs w:val="22"/>
        </w:rPr>
      </w:pPr>
      <w:r w:rsidRPr="00663980">
        <w:rPr>
          <w:color w:val="000000"/>
          <w:sz w:val="22"/>
          <w:szCs w:val="22"/>
        </w:rPr>
        <w:t>kontaktní tel:</w:t>
      </w:r>
      <w:r w:rsidR="00297EC8" w:rsidRPr="00663980">
        <w:rPr>
          <w:color w:val="000000"/>
          <w:sz w:val="22"/>
          <w:szCs w:val="22"/>
        </w:rPr>
        <w:t xml:space="preserve"> </w:t>
      </w:r>
      <w:sdt>
        <w:sdtPr>
          <w:rPr>
            <w:rStyle w:val="Nadpis2Char"/>
          </w:rPr>
          <w:id w:val="46885118"/>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e-mail: </w:t>
      </w:r>
      <w:sdt>
        <w:sdtPr>
          <w:rPr>
            <w:rStyle w:val="Nadpis2Char"/>
          </w:rPr>
          <w:id w:val="-10069110"/>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A0042A" w:rsidRPr="00663980">
        <w:rPr>
          <w:color w:val="000000"/>
          <w:sz w:val="22"/>
          <w:szCs w:val="22"/>
        </w:rPr>
        <w:t xml:space="preserve"> </w:t>
      </w:r>
      <w:r w:rsidRPr="00663980">
        <w:rPr>
          <w:i/>
          <w:color w:val="EE0000"/>
          <w:sz w:val="16"/>
          <w:szCs w:val="16"/>
        </w:rPr>
        <w:t>[vyplní Uchazeč]</w:t>
      </w:r>
    </w:p>
    <w:p w14:paraId="2A286AFB" w14:textId="77777777" w:rsidR="0044593F" w:rsidRPr="00663980" w:rsidRDefault="0044593F" w:rsidP="0044593F">
      <w:pPr>
        <w:widowControl w:val="0"/>
        <w:tabs>
          <w:tab w:val="left" w:pos="709"/>
        </w:tabs>
        <w:ind w:left="2124"/>
        <w:rPr>
          <w:b/>
          <w:i/>
          <w:color w:val="000000"/>
          <w:sz w:val="22"/>
          <w:szCs w:val="22"/>
          <w:highlight w:val="yellow"/>
        </w:rPr>
      </w:pPr>
    </w:p>
    <w:p w14:paraId="6B9CDC53"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nebo</w:t>
      </w:r>
    </w:p>
    <w:p w14:paraId="260F148A" w14:textId="7F88B5F8"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733030" w:rsidRPr="00663980">
        <w:rPr>
          <w:color w:val="000000"/>
          <w:sz w:val="22"/>
          <w:szCs w:val="22"/>
        </w:rPr>
        <w:t xml:space="preserve"> </w:t>
      </w:r>
      <w:sdt>
        <w:sdtPr>
          <w:rPr>
            <w:rStyle w:val="Nadpis2Char"/>
          </w:rPr>
          <w:id w:val="10878715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narozen dne</w:t>
      </w:r>
      <w:r w:rsidR="00733030" w:rsidRPr="00663980">
        <w:rPr>
          <w:color w:val="000000"/>
          <w:sz w:val="22"/>
          <w:szCs w:val="22"/>
        </w:rPr>
        <w:t xml:space="preserve"> </w:t>
      </w:r>
      <w:sdt>
        <w:sdtPr>
          <w:rPr>
            <w:rStyle w:val="Nadpis2Char"/>
          </w:rPr>
          <w:id w:val="760339242"/>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cestovní pas č.</w:t>
      </w:r>
      <w:r w:rsidR="00733030" w:rsidRPr="00663980">
        <w:rPr>
          <w:color w:val="000000"/>
          <w:sz w:val="22"/>
          <w:szCs w:val="22"/>
        </w:rPr>
        <w:t xml:space="preserve"> </w:t>
      </w:r>
      <w:sdt>
        <w:sdtPr>
          <w:rPr>
            <w:rStyle w:val="Nadpis2Char"/>
          </w:rPr>
          <w:id w:val="94065106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platný do</w:t>
      </w:r>
      <w:r w:rsidR="00733030" w:rsidRPr="00663980">
        <w:rPr>
          <w:color w:val="000000"/>
          <w:sz w:val="22"/>
          <w:szCs w:val="22"/>
        </w:rPr>
        <w:t xml:space="preserve"> </w:t>
      </w:r>
      <w:sdt>
        <w:sdtPr>
          <w:rPr>
            <w:rStyle w:val="Nadpis2Char"/>
          </w:rPr>
          <w:id w:val="2134358761"/>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vydán </w:t>
      </w:r>
      <w:sdt>
        <w:sdtPr>
          <w:rPr>
            <w:rStyle w:val="Nadpis2Char"/>
          </w:rPr>
          <w:alias w:val="stát který cestovní pas vydal"/>
          <w:tag w:val="stát který cestovní pas vydal"/>
          <w:id w:val="-676805490"/>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r w:rsidRPr="00663980">
        <w:rPr>
          <w:color w:val="000000"/>
          <w:sz w:val="22"/>
          <w:szCs w:val="22"/>
        </w:rPr>
        <w:t xml:space="preserve">, </w:t>
      </w:r>
    </w:p>
    <w:p w14:paraId="5B141A08" w14:textId="77777777" w:rsidR="0044593F" w:rsidRPr="00663980" w:rsidRDefault="0044593F" w:rsidP="0044593F">
      <w:pPr>
        <w:widowControl w:val="0"/>
        <w:tabs>
          <w:tab w:val="left" w:pos="709"/>
        </w:tabs>
        <w:rPr>
          <w:color w:val="000000"/>
          <w:sz w:val="22"/>
          <w:szCs w:val="22"/>
        </w:rPr>
      </w:pPr>
    </w:p>
    <w:p w14:paraId="2D37887D" w14:textId="77777777" w:rsidR="0044593F" w:rsidRPr="00663980" w:rsidRDefault="0044593F" w:rsidP="0044593F">
      <w:pPr>
        <w:widowControl w:val="0"/>
        <w:tabs>
          <w:tab w:val="left" w:pos="709"/>
        </w:tabs>
        <w:rPr>
          <w:b/>
          <w:color w:val="FF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
          <w:color w:val="FF0000"/>
          <w:sz w:val="22"/>
          <w:szCs w:val="22"/>
        </w:rPr>
        <w:t>NEBO</w:t>
      </w:r>
    </w:p>
    <w:p w14:paraId="467BE63F" w14:textId="26C668D8" w:rsidR="0044593F" w:rsidRPr="00663980" w:rsidRDefault="0044593F" w:rsidP="00A0042A">
      <w:pPr>
        <w:widowControl w:val="0"/>
        <w:tabs>
          <w:tab w:val="left" w:pos="709"/>
        </w:tabs>
        <w:ind w:left="2127" w:hanging="2127"/>
        <w:rPr>
          <w:color w:val="000000"/>
          <w:sz w:val="22"/>
          <w:szCs w:val="22"/>
        </w:rPr>
      </w:pPr>
      <w:r w:rsidRPr="00663980">
        <w:rPr>
          <w:b/>
          <w:color w:val="000000"/>
          <w:sz w:val="22"/>
          <w:szCs w:val="22"/>
        </w:rPr>
        <w:t>Fyzická osoba:</w:t>
      </w:r>
      <w:r w:rsidRPr="00663980">
        <w:rPr>
          <w:b/>
          <w:color w:val="000000"/>
          <w:sz w:val="22"/>
          <w:szCs w:val="22"/>
        </w:rPr>
        <w:tab/>
      </w:r>
      <w:sdt>
        <w:sdtPr>
          <w:rPr>
            <w:rStyle w:val="Nadpis2Char"/>
          </w:rPr>
          <w:alias w:val="jméno, příjmení"/>
          <w:tag w:val="jméno, příjmení"/>
          <w:id w:val="-1065955781"/>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 xml:space="preserve">. </w:t>
      </w:r>
      <w:sdt>
        <w:sdtPr>
          <w:rPr>
            <w:rStyle w:val="Nadpis2Char"/>
          </w:rPr>
          <w:id w:val="1080095535"/>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A3CD9A1" w14:textId="306961CB"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trvale bytem </w:t>
      </w:r>
      <w:sdt>
        <w:sdtPr>
          <w:rPr>
            <w:rStyle w:val="Nadpis2Char"/>
          </w:rPr>
          <w:id w:val="-54553367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2B75A7B1" w14:textId="665FD05C" w:rsidR="0044593F" w:rsidRPr="00663980" w:rsidRDefault="0044593F" w:rsidP="00D42075">
      <w:pPr>
        <w:widowControl w:val="0"/>
        <w:tabs>
          <w:tab w:val="left" w:pos="709"/>
        </w:tabs>
        <w:ind w:left="2127"/>
        <w:rPr>
          <w:sz w:val="22"/>
          <w:szCs w:val="22"/>
        </w:rPr>
      </w:pPr>
      <w:r w:rsidRPr="00663980">
        <w:rPr>
          <w:color w:val="000000"/>
          <w:sz w:val="22"/>
          <w:szCs w:val="22"/>
        </w:rPr>
        <w:t>č. OP</w:t>
      </w:r>
      <w:r w:rsidR="00733030" w:rsidRPr="00663980">
        <w:rPr>
          <w:color w:val="000000"/>
          <w:sz w:val="22"/>
          <w:szCs w:val="22"/>
        </w:rPr>
        <w:t xml:space="preserve"> </w:t>
      </w:r>
      <w:sdt>
        <w:sdtPr>
          <w:rPr>
            <w:rStyle w:val="Nadpis2Char"/>
          </w:rPr>
          <w:id w:val="-50042713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OP vydán dne </w:t>
      </w:r>
      <w:sdt>
        <w:sdtPr>
          <w:rPr>
            <w:rStyle w:val="Nadpis2Char"/>
          </w:rPr>
          <w:id w:val="395869513"/>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w:t>
      </w:r>
      <w:r w:rsidR="00A0042A" w:rsidRPr="00663980">
        <w:rPr>
          <w:i/>
          <w:color w:val="EE0000"/>
          <w:sz w:val="16"/>
          <w:szCs w:val="16"/>
        </w:rPr>
        <w:t>[vyplní Uchazeč]</w:t>
      </w:r>
    </w:p>
    <w:p w14:paraId="5BAEFF99" w14:textId="0A8479B6" w:rsidR="0044593F" w:rsidRPr="00663980" w:rsidRDefault="0044593F" w:rsidP="00D42075">
      <w:pPr>
        <w:widowControl w:val="0"/>
        <w:tabs>
          <w:tab w:val="left" w:pos="709"/>
        </w:tabs>
        <w:ind w:left="2127"/>
        <w:rPr>
          <w:color w:val="000000"/>
          <w:sz w:val="22"/>
          <w:szCs w:val="22"/>
        </w:rPr>
      </w:pPr>
      <w:r w:rsidRPr="00663980">
        <w:rPr>
          <w:color w:val="000000"/>
          <w:sz w:val="22"/>
          <w:szCs w:val="22"/>
        </w:rPr>
        <w:t>kontaktní tel:</w:t>
      </w:r>
      <w:sdt>
        <w:sdtPr>
          <w:rPr>
            <w:rStyle w:val="Nadpis2Char"/>
          </w:rPr>
          <w:id w:val="200354024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Pr="00663980">
        <w:rPr>
          <w:color w:val="000000"/>
          <w:sz w:val="22"/>
          <w:szCs w:val="22"/>
        </w:rPr>
        <w:t xml:space="preserve">, e-mail: </w:t>
      </w:r>
      <w:sdt>
        <w:sdtPr>
          <w:rPr>
            <w:rStyle w:val="Nadpis2Char"/>
          </w:rPr>
          <w:id w:val="130601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39089AA" w14:textId="77777777" w:rsidR="0044593F" w:rsidRPr="00663980" w:rsidRDefault="0044593F" w:rsidP="00D42075">
      <w:pPr>
        <w:widowControl w:val="0"/>
        <w:tabs>
          <w:tab w:val="left" w:pos="709"/>
        </w:tabs>
        <w:ind w:left="2127"/>
        <w:rPr>
          <w:color w:val="000000"/>
          <w:sz w:val="22"/>
          <w:szCs w:val="22"/>
          <w:highlight w:val="yellow"/>
        </w:rPr>
      </w:pPr>
    </w:p>
    <w:p w14:paraId="055CE68C" w14:textId="3B60A642" w:rsidR="00D42075" w:rsidRPr="00663980" w:rsidRDefault="00D42075" w:rsidP="00D42075">
      <w:pPr>
        <w:widowControl w:val="0"/>
        <w:tabs>
          <w:tab w:val="left" w:pos="709"/>
        </w:tabs>
        <w:ind w:left="2124"/>
        <w:rPr>
          <w:b/>
          <w:i/>
          <w:color w:val="000000"/>
          <w:sz w:val="22"/>
          <w:szCs w:val="22"/>
        </w:rPr>
      </w:pPr>
      <w:r w:rsidRPr="00663980">
        <w:rPr>
          <w:b/>
          <w:i/>
          <w:color w:val="000000"/>
          <w:sz w:val="22"/>
          <w:szCs w:val="22"/>
        </w:rPr>
        <w:t>nebo</w:t>
      </w:r>
    </w:p>
    <w:p w14:paraId="41765443" w14:textId="04C937B0" w:rsidR="0044593F" w:rsidRPr="00663980" w:rsidRDefault="003522CA" w:rsidP="0044593F">
      <w:pPr>
        <w:widowControl w:val="0"/>
        <w:tabs>
          <w:tab w:val="left" w:pos="709"/>
        </w:tabs>
        <w:ind w:left="2124"/>
        <w:rPr>
          <w:color w:val="000000"/>
          <w:sz w:val="22"/>
          <w:szCs w:val="22"/>
        </w:rPr>
      </w:pPr>
      <w:sdt>
        <w:sdtPr>
          <w:rPr>
            <w:rStyle w:val="Nadpis2Char"/>
          </w:rPr>
          <w:id w:val="55219265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narozen dne</w:t>
      </w:r>
      <w:r w:rsidR="00A0042A" w:rsidRPr="00663980">
        <w:rPr>
          <w:color w:val="000000"/>
          <w:sz w:val="22"/>
          <w:szCs w:val="22"/>
        </w:rPr>
        <w:t xml:space="preserve"> </w:t>
      </w:r>
      <w:sdt>
        <w:sdtPr>
          <w:rPr>
            <w:rStyle w:val="Nadpis2Char"/>
          </w:rPr>
          <w:id w:val="949204144"/>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w:t>
      </w:r>
      <w:r w:rsidR="00FC3405" w:rsidRPr="00663980">
        <w:rPr>
          <w:color w:val="000000"/>
          <w:sz w:val="22"/>
          <w:szCs w:val="22"/>
        </w:rPr>
        <w:t xml:space="preserve"> </w:t>
      </w:r>
      <w:r w:rsidR="0044593F" w:rsidRPr="00663980">
        <w:rPr>
          <w:color w:val="000000"/>
          <w:sz w:val="22"/>
          <w:szCs w:val="22"/>
        </w:rPr>
        <w:t>cestovní pas č.</w:t>
      </w:r>
      <w:r w:rsidR="00D42075" w:rsidRPr="00663980">
        <w:rPr>
          <w:color w:val="000000"/>
          <w:sz w:val="22"/>
          <w:szCs w:val="22"/>
        </w:rPr>
        <w:t xml:space="preserve"> </w:t>
      </w:r>
      <w:sdt>
        <w:sdtPr>
          <w:rPr>
            <w:rStyle w:val="Nadpis2Char"/>
          </w:rPr>
          <w:id w:val="152435437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platný do</w:t>
      </w:r>
      <w:r w:rsidR="00D42075" w:rsidRPr="00663980">
        <w:rPr>
          <w:color w:val="000000"/>
          <w:sz w:val="22"/>
          <w:szCs w:val="22"/>
        </w:rPr>
        <w:t xml:space="preserve"> </w:t>
      </w:r>
      <w:sdt>
        <w:sdtPr>
          <w:rPr>
            <w:rStyle w:val="Nadpis2Char"/>
          </w:rPr>
          <w:id w:val="720867345"/>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 xml:space="preserve">, vydán </w:t>
      </w:r>
      <w:sdt>
        <w:sdtPr>
          <w:rPr>
            <w:rStyle w:val="Nadpis2Char"/>
          </w:rPr>
          <w:alias w:val="stát který cestovní pas vydal"/>
          <w:tag w:val="stát který cestovní pas vydal"/>
          <w:id w:val="115025626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xml:space="preserve"> </w:t>
      </w:r>
      <w:r w:rsidR="0044593F" w:rsidRPr="00663980">
        <w:rPr>
          <w:i/>
          <w:color w:val="EE0000"/>
          <w:sz w:val="16"/>
          <w:szCs w:val="16"/>
        </w:rPr>
        <w:t>[vyplní Uchazeč]</w:t>
      </w:r>
    </w:p>
    <w:p w14:paraId="738B75BD" w14:textId="77777777" w:rsidR="0044593F" w:rsidRPr="00663980" w:rsidRDefault="0044593F" w:rsidP="0044593F">
      <w:pPr>
        <w:widowControl w:val="0"/>
        <w:tabs>
          <w:tab w:val="left" w:pos="709"/>
        </w:tabs>
        <w:ind w:left="2124"/>
        <w:rPr>
          <w:color w:val="000000"/>
          <w:sz w:val="22"/>
          <w:szCs w:val="22"/>
        </w:rPr>
      </w:pPr>
    </w:p>
    <w:p w14:paraId="4830C6FA"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v případě, že je podnikatelem, ještě navíc:</w:t>
      </w:r>
    </w:p>
    <w:p w14:paraId="5C2BC912" w14:textId="79630411"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podnikatel podnikající pod obchodní firmou </w:t>
      </w:r>
      <w:sdt>
        <w:sdtPr>
          <w:rPr>
            <w:rStyle w:val="Nadpis2Char"/>
          </w:rPr>
          <w:id w:val="203914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6CD8DEF" w14:textId="2080F16B"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s místem podnikání </w:t>
      </w:r>
      <w:sdt>
        <w:sdtPr>
          <w:rPr>
            <w:rStyle w:val="Nadpis2Char"/>
          </w:rPr>
          <w:id w:val="26142729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6CACDDB" w14:textId="4ADFB4AD" w:rsidR="004537B3" w:rsidRPr="00663980" w:rsidRDefault="0044593F" w:rsidP="0044593F">
      <w:pPr>
        <w:widowControl w:val="0"/>
        <w:tabs>
          <w:tab w:val="left" w:pos="709"/>
        </w:tabs>
        <w:ind w:left="2124"/>
        <w:rPr>
          <w:sz w:val="22"/>
          <w:szCs w:val="22"/>
        </w:rPr>
      </w:pPr>
      <w:r w:rsidRPr="00663980">
        <w:rPr>
          <w:color w:val="000000"/>
          <w:sz w:val="22"/>
          <w:szCs w:val="22"/>
        </w:rPr>
        <w:t xml:space="preserve">IČO: </w:t>
      </w:r>
      <w:sdt>
        <w:sdtPr>
          <w:rPr>
            <w:rStyle w:val="Nadpis2Char"/>
          </w:rPr>
          <w:id w:val="414286015"/>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00D42075" w:rsidRPr="00663980">
        <w:rPr>
          <w:color w:val="000000"/>
          <w:sz w:val="22"/>
          <w:szCs w:val="22"/>
        </w:rPr>
        <w:t xml:space="preserve"> </w:t>
      </w:r>
    </w:p>
    <w:p w14:paraId="7623C217" w14:textId="33C42FA0" w:rsidR="00D42075" w:rsidRPr="00663980" w:rsidRDefault="00D42075" w:rsidP="0044593F">
      <w:pPr>
        <w:widowControl w:val="0"/>
        <w:tabs>
          <w:tab w:val="left" w:pos="709"/>
        </w:tabs>
        <w:ind w:left="2124"/>
        <w:rPr>
          <w:sz w:val="22"/>
          <w:szCs w:val="22"/>
        </w:rPr>
      </w:pPr>
      <w:r w:rsidRPr="00663980">
        <w:rPr>
          <w:color w:val="000000"/>
          <w:sz w:val="22"/>
          <w:szCs w:val="22"/>
        </w:rPr>
        <w:t>DIČ:</w:t>
      </w:r>
      <w:r w:rsidRPr="00663980">
        <w:rPr>
          <w:sz w:val="22"/>
          <w:szCs w:val="22"/>
        </w:rPr>
        <w:t xml:space="preserve"> </w:t>
      </w:r>
      <w:sdt>
        <w:sdtPr>
          <w:rPr>
            <w:rStyle w:val="Nadpis2Char"/>
          </w:rPr>
          <w:id w:val="-324050463"/>
          <w:placeholder>
            <w:docPart w:val="DefaultPlaceholder_-1854013440"/>
          </w:placeholder>
          <w:showingPlcHdr/>
          <w15:color w:val="FF0000"/>
          <w:text/>
        </w:sdtPr>
        <w:sdtEndPr>
          <w:rPr>
            <w:rStyle w:val="Standardnpsmoodstavce"/>
            <w:b w:val="0"/>
            <w:color w:val="auto"/>
            <w:sz w:val="20"/>
            <w:szCs w:val="22"/>
          </w:rPr>
        </w:sdtEndPr>
        <w:sdtContent>
          <w:r w:rsidRPr="00663980">
            <w:rPr>
              <w:rStyle w:val="Zstupntext"/>
            </w:rPr>
            <w:t>Klikněte nebo klepněte sem a zadejte text.</w:t>
          </w:r>
        </w:sdtContent>
      </w:sdt>
      <w:r w:rsidR="00A0042A" w:rsidRPr="00663980">
        <w:rPr>
          <w:sz w:val="22"/>
          <w:szCs w:val="22"/>
        </w:rPr>
        <w:t xml:space="preserve"> </w:t>
      </w:r>
      <w:r w:rsidR="00A0042A" w:rsidRPr="00663980">
        <w:rPr>
          <w:i/>
          <w:color w:val="EE0000"/>
          <w:sz w:val="16"/>
          <w:szCs w:val="16"/>
        </w:rPr>
        <w:t>[vyplní Uchazeč]</w:t>
      </w:r>
    </w:p>
    <w:p w14:paraId="2901712B" w14:textId="77777777" w:rsidR="000853C7" w:rsidRPr="00663980" w:rsidRDefault="000853C7" w:rsidP="004537B3">
      <w:pPr>
        <w:jc w:val="both"/>
        <w:rPr>
          <w:b/>
          <w:color w:val="000000"/>
          <w:sz w:val="22"/>
          <w:szCs w:val="22"/>
        </w:rPr>
      </w:pPr>
      <w:r w:rsidRPr="00663980">
        <w:rPr>
          <w:b/>
          <w:color w:val="000000"/>
          <w:sz w:val="22"/>
          <w:szCs w:val="22"/>
        </w:rPr>
        <w:t>(dále jen „zájemce“</w:t>
      </w:r>
      <w:r w:rsidR="0036616B" w:rsidRPr="00663980">
        <w:rPr>
          <w:b/>
          <w:color w:val="000000"/>
          <w:sz w:val="22"/>
          <w:szCs w:val="22"/>
        </w:rPr>
        <w:t xml:space="preserve"> nebo „uživatel“ nebo „uchazeč“</w:t>
      </w:r>
      <w:r w:rsidRPr="00663980">
        <w:rPr>
          <w:b/>
          <w:color w:val="000000"/>
          <w:sz w:val="22"/>
          <w:szCs w:val="22"/>
        </w:rPr>
        <w:t>)</w:t>
      </w:r>
    </w:p>
    <w:p w14:paraId="375F52EB" w14:textId="77777777" w:rsidR="00FC3405" w:rsidRPr="00663980" w:rsidRDefault="00FC3405" w:rsidP="00C111DF">
      <w:pPr>
        <w:jc w:val="center"/>
        <w:rPr>
          <w:b/>
          <w:color w:val="000000"/>
          <w:sz w:val="22"/>
          <w:szCs w:val="22"/>
        </w:rPr>
      </w:pPr>
    </w:p>
    <w:p w14:paraId="5EFCC21C" w14:textId="77777777" w:rsidR="00C111DF" w:rsidRPr="00663980" w:rsidRDefault="00C111DF" w:rsidP="00C111DF">
      <w:pPr>
        <w:jc w:val="center"/>
        <w:rPr>
          <w:b/>
          <w:color w:val="000000"/>
          <w:sz w:val="22"/>
          <w:szCs w:val="22"/>
        </w:rPr>
      </w:pPr>
      <w:r w:rsidRPr="00663980">
        <w:rPr>
          <w:b/>
          <w:color w:val="000000"/>
          <w:sz w:val="22"/>
          <w:szCs w:val="22"/>
        </w:rPr>
        <w:t>I.</w:t>
      </w:r>
    </w:p>
    <w:p w14:paraId="21AF839E" w14:textId="77777777" w:rsidR="005F1984" w:rsidRPr="00663980" w:rsidRDefault="005F1984" w:rsidP="00EF74C9">
      <w:pPr>
        <w:pStyle w:val="Nadpis1"/>
        <w:numPr>
          <w:ilvl w:val="0"/>
          <w:numId w:val="2"/>
        </w:numPr>
        <w:tabs>
          <w:tab w:val="left" w:pos="709"/>
        </w:tabs>
        <w:spacing w:line="240" w:lineRule="auto"/>
        <w:rPr>
          <w:szCs w:val="22"/>
          <w:u w:val="none"/>
        </w:rPr>
      </w:pPr>
      <w:r w:rsidRPr="00663980">
        <w:rPr>
          <w:szCs w:val="22"/>
          <w:u w:val="none"/>
        </w:rPr>
        <w:t xml:space="preserve">Provozovatel provozuje na adrese www.verejnedrazby.cz zprostředkovatelský elektronický </w:t>
      </w:r>
      <w:proofErr w:type="spellStart"/>
      <w:r w:rsidRPr="00663980">
        <w:rPr>
          <w:szCs w:val="22"/>
          <w:u w:val="none"/>
        </w:rPr>
        <w:t>Gaute</w:t>
      </w:r>
      <w:proofErr w:type="spellEnd"/>
      <w:r w:rsidRPr="00663980">
        <w:rPr>
          <w:szCs w:val="22"/>
          <w:u w:val="none"/>
        </w:rPr>
        <w:t xml:space="preserve"> systém (ZEGS), který je automatizovanou veřejnou internetovou aplikací zprostředkování prodeje a nákupu </w:t>
      </w:r>
      <w:r w:rsidRPr="00663980">
        <w:rPr>
          <w:szCs w:val="22"/>
          <w:u w:val="none"/>
        </w:rPr>
        <w:lastRenderedPageBreak/>
        <w:t>movitých a nemovitých věcí, příp. zprostředkování převodu práv a jiných majetkových hodnot (dále též jen „systém“ nebo „ZEGS“).</w:t>
      </w:r>
      <w:r w:rsidRPr="00663980">
        <w:rPr>
          <w:szCs w:val="22"/>
        </w:rPr>
        <w:t xml:space="preserve"> </w:t>
      </w:r>
    </w:p>
    <w:p w14:paraId="6558F6E6" w14:textId="77777777" w:rsidR="005F1984" w:rsidRPr="00663980" w:rsidRDefault="005F1984" w:rsidP="00EF74C9"/>
    <w:p w14:paraId="2104BFBB" w14:textId="77777777" w:rsidR="00C111DF" w:rsidRPr="00663980" w:rsidRDefault="00C111DF" w:rsidP="00C111DF"/>
    <w:p w14:paraId="4E3C2B2B" w14:textId="643C7191" w:rsidR="00AA34BC" w:rsidRPr="00663980" w:rsidRDefault="00C111DF" w:rsidP="005F1984">
      <w:pPr>
        <w:pStyle w:val="Nadpis1"/>
        <w:numPr>
          <w:ilvl w:val="0"/>
          <w:numId w:val="2"/>
        </w:numPr>
        <w:tabs>
          <w:tab w:val="left" w:pos="709"/>
        </w:tabs>
        <w:spacing w:line="240" w:lineRule="auto"/>
        <w:rPr>
          <w:u w:val="none"/>
        </w:rPr>
      </w:pPr>
      <w:r w:rsidRPr="00663980">
        <w:rPr>
          <w:u w:val="none"/>
        </w:rPr>
        <w:t xml:space="preserve">Provozovatel </w:t>
      </w:r>
      <w:r w:rsidR="00E70313" w:rsidRPr="00663980">
        <w:rPr>
          <w:u w:val="none"/>
        </w:rPr>
        <w:t>zprostředkovává pro prodávajícího prodej předmětu prodeje blíže popsaného na adrese www.verejnedrazby.cz pod položkou a evidenčním číslem: A</w:t>
      </w:r>
      <w:r w:rsidR="00E16F98" w:rsidRPr="00663980">
        <w:rPr>
          <w:u w:val="none"/>
        </w:rPr>
        <w:t>80</w:t>
      </w:r>
      <w:r w:rsidR="00753E84" w:rsidRPr="00663980">
        <w:rPr>
          <w:u w:val="none"/>
        </w:rPr>
        <w:t>65</w:t>
      </w:r>
      <w:r w:rsidR="00E70313" w:rsidRPr="00663980">
        <w:rPr>
          <w:u w:val="none"/>
        </w:rPr>
        <w:t xml:space="preserve">. Provozovatel zprostředkovává prodej prostřednictvím výše uvedené internetové aplikace ZEGS provozované na adrese www.verejnedrazby.cz, ve Vyhledávacím Řízení </w:t>
      </w:r>
      <w:r w:rsidR="000C25FC" w:rsidRPr="00663980">
        <w:rPr>
          <w:u w:val="none"/>
        </w:rPr>
        <w:t xml:space="preserve">konaném formou </w:t>
      </w:r>
      <w:r w:rsidR="000C25FC" w:rsidRPr="00663980">
        <w:rPr>
          <w:iCs/>
          <w:u w:val="none"/>
        </w:rPr>
        <w:t xml:space="preserve">tzv. Výběrového </w:t>
      </w:r>
      <w:proofErr w:type="spellStart"/>
      <w:r w:rsidR="000C25FC" w:rsidRPr="00663980">
        <w:rPr>
          <w:iCs/>
          <w:u w:val="none"/>
        </w:rPr>
        <w:t>vícekolového</w:t>
      </w:r>
      <w:proofErr w:type="spellEnd"/>
      <w:r w:rsidR="000C25FC" w:rsidRPr="00663980">
        <w:rPr>
          <w:iCs/>
          <w:u w:val="none"/>
        </w:rPr>
        <w:t xml:space="preserve"> řízení </w:t>
      </w:r>
      <w:r w:rsidR="000C25FC" w:rsidRPr="00663980">
        <w:rPr>
          <w:bCs/>
          <w:u w:val="none"/>
        </w:rPr>
        <w:t>(dále jen „Vyhledávací řízení“ či „VVŘ“)</w:t>
      </w:r>
      <w:r w:rsidR="00E70313" w:rsidRPr="00663980">
        <w:rPr>
          <w:u w:val="none"/>
        </w:rPr>
        <w:t xml:space="preserve">, kdy vítězem </w:t>
      </w:r>
      <w:r w:rsidR="00E70313" w:rsidRPr="00663980">
        <w:rPr>
          <w:bCs/>
          <w:u w:val="none"/>
        </w:rPr>
        <w:t>VVŘ</w:t>
      </w:r>
      <w:r w:rsidR="00E70313" w:rsidRPr="00663980">
        <w:rPr>
          <w:u w:val="none"/>
        </w:rPr>
        <w:t xml:space="preserve"> může být vyhlášen ten účastník VVŘ, který nabídne v provozovatelem určeném časovém období a určeným způsobem nejvyšší kupní cenu</w:t>
      </w:r>
      <w:r w:rsidRPr="00663980">
        <w:rPr>
          <w:u w:val="none"/>
        </w:rPr>
        <w:t xml:space="preserve">. Vítěz </w:t>
      </w:r>
      <w:r w:rsidR="00AA34BC" w:rsidRPr="00663980">
        <w:rPr>
          <w:u w:val="none"/>
        </w:rPr>
        <w:t>Vyhledávacího řízení</w:t>
      </w:r>
      <w:r w:rsidR="00DE391E" w:rsidRPr="00663980">
        <w:rPr>
          <w:u w:val="none"/>
        </w:rPr>
        <w:t xml:space="preserve"> </w:t>
      </w:r>
      <w:r w:rsidRPr="00663980">
        <w:rPr>
          <w:u w:val="none"/>
        </w:rPr>
        <w:t>má právo a povinnost uzavřít jako kupující s</w:t>
      </w:r>
      <w:r w:rsidR="00AA34BC" w:rsidRPr="00663980">
        <w:rPr>
          <w:u w:val="none"/>
        </w:rPr>
        <w:t> </w:t>
      </w:r>
      <w:r w:rsidRPr="00663980">
        <w:rPr>
          <w:u w:val="none"/>
        </w:rPr>
        <w:t xml:space="preserve">prodávajícím kupní smlouvu </w:t>
      </w:r>
      <w:r w:rsidR="00AA34BC" w:rsidRPr="00663980">
        <w:rPr>
          <w:szCs w:val="22"/>
          <w:u w:val="none"/>
        </w:rPr>
        <w:t xml:space="preserve">ve smyslu </w:t>
      </w:r>
      <w:bookmarkStart w:id="0" w:name="_Hlk190647554"/>
      <w:r w:rsidR="00AA34BC" w:rsidRPr="00663980">
        <w:rPr>
          <w:szCs w:val="22"/>
          <w:u w:val="none"/>
        </w:rPr>
        <w:t xml:space="preserve">čl. </w:t>
      </w:r>
      <w:r w:rsidR="00224131" w:rsidRPr="00663980">
        <w:rPr>
          <w:szCs w:val="22"/>
          <w:u w:val="none"/>
        </w:rPr>
        <w:t>VII</w:t>
      </w:r>
      <w:r w:rsidR="00AA34BC" w:rsidRPr="00663980">
        <w:rPr>
          <w:szCs w:val="22"/>
          <w:u w:val="none"/>
        </w:rPr>
        <w:t xml:space="preserve">. odst. 1 a násl. </w:t>
      </w:r>
      <w:bookmarkStart w:id="1" w:name="_Hlk191386322"/>
      <w:r w:rsidR="00AA34BC" w:rsidRPr="00663980">
        <w:rPr>
          <w:bCs/>
          <w:szCs w:val="22"/>
          <w:u w:val="none"/>
        </w:rPr>
        <w:t xml:space="preserve">Obchodních podmínek účasti na elektronických Výběrových </w:t>
      </w:r>
      <w:proofErr w:type="spellStart"/>
      <w:r w:rsidR="00AA34BC" w:rsidRPr="00663980">
        <w:rPr>
          <w:bCs/>
          <w:szCs w:val="22"/>
          <w:u w:val="none"/>
        </w:rPr>
        <w:t>vícekolových</w:t>
      </w:r>
      <w:proofErr w:type="spellEnd"/>
      <w:r w:rsidR="00AA34BC" w:rsidRPr="00663980">
        <w:rPr>
          <w:bCs/>
          <w:szCs w:val="22"/>
          <w:u w:val="none"/>
        </w:rPr>
        <w:t xml:space="preserve"> řízení v systému společnosti GAUTE, a.s. provozovaném na adrese </w:t>
      </w:r>
      <w:hyperlink r:id="rId8" w:history="1">
        <w:r w:rsidR="00AA34BC" w:rsidRPr="00663980">
          <w:rPr>
            <w:rStyle w:val="Hypertextovodkaz"/>
            <w:bCs/>
            <w:szCs w:val="22"/>
          </w:rPr>
          <w:t>www.verejnedrazby.cz</w:t>
        </w:r>
      </w:hyperlink>
      <w:bookmarkEnd w:id="0"/>
      <w:r w:rsidR="00AA34BC" w:rsidRPr="00663980">
        <w:rPr>
          <w:szCs w:val="22"/>
          <w:u w:val="none"/>
        </w:rPr>
        <w:t>,</w:t>
      </w:r>
      <w:bookmarkEnd w:id="1"/>
      <w:r w:rsidR="00AA34BC" w:rsidRPr="00663980">
        <w:rPr>
          <w:szCs w:val="22"/>
          <w:u w:val="none"/>
        </w:rPr>
        <w:t xml:space="preserve"> </w:t>
      </w:r>
      <w:r w:rsidR="00AA34BC" w:rsidRPr="00663980">
        <w:rPr>
          <w:u w:val="none"/>
        </w:rPr>
        <w:t>přičemž předmětem kupní smlouvy bude úplatný převod vlastnictví předmětu Vyhledávacího řízení na kupujícího</w:t>
      </w:r>
      <w:r w:rsidR="00AA34BC" w:rsidRPr="00663980">
        <w:rPr>
          <w:szCs w:val="22"/>
          <w:u w:val="none"/>
        </w:rPr>
        <w:t xml:space="preserve">. </w:t>
      </w:r>
    </w:p>
    <w:p w14:paraId="75510056" w14:textId="77777777" w:rsidR="00C111DF" w:rsidRPr="00663980" w:rsidRDefault="00AA34BC" w:rsidP="00EF74C9">
      <w:pPr>
        <w:pStyle w:val="Nadpis1"/>
        <w:tabs>
          <w:tab w:val="left" w:pos="709"/>
        </w:tabs>
        <w:spacing w:line="240" w:lineRule="auto"/>
        <w:ind w:left="357"/>
        <w:rPr>
          <w:u w:val="none"/>
        </w:rPr>
      </w:pPr>
      <w:r w:rsidRPr="00663980">
        <w:rPr>
          <w:szCs w:val="22"/>
          <w:u w:val="none"/>
        </w:rPr>
        <w:t>Provozovatel upozorňuje, že dle podmínek Vyhledávacího řízení má prodávající možnost nevyhlásit vítěze bez udání důvodů a/nebo Kupní smlouvu z jakéhokoli důvodu či bez uvedení důvodu neuzavřít</w:t>
      </w:r>
      <w:r w:rsidR="00C111DF" w:rsidRPr="00663980">
        <w:rPr>
          <w:u w:val="none"/>
        </w:rPr>
        <w:t>.</w:t>
      </w:r>
      <w:r w:rsidR="00E16F98" w:rsidRPr="00663980">
        <w:rPr>
          <w:u w:val="none"/>
        </w:rPr>
        <w:t xml:space="preserve"> </w:t>
      </w:r>
      <w:r w:rsidR="00E16F98" w:rsidRPr="00663980">
        <w:rPr>
          <w:szCs w:val="22"/>
          <w:u w:val="none"/>
        </w:rPr>
        <w:t>Provozovatel je dále oprávněn ukončit probíhající VVŘ, jakož i změnit podmínky</w:t>
      </w:r>
      <w:r w:rsidR="0036616B" w:rsidRPr="00663980">
        <w:rPr>
          <w:szCs w:val="22"/>
          <w:u w:val="none"/>
        </w:rPr>
        <w:t xml:space="preserve"> či vyhlásit dodatečné kolo</w:t>
      </w:r>
      <w:r w:rsidR="00E16F98" w:rsidRPr="00663980">
        <w:rPr>
          <w:szCs w:val="22"/>
          <w:u w:val="none"/>
        </w:rPr>
        <w:t xml:space="preserve"> VVŘ</w:t>
      </w:r>
      <w:r w:rsidR="0036616B" w:rsidRPr="00663980">
        <w:rPr>
          <w:szCs w:val="22"/>
          <w:u w:val="none"/>
        </w:rPr>
        <w:t xml:space="preserve"> </w:t>
      </w:r>
      <w:r w:rsidR="00E16F98" w:rsidRPr="00663980">
        <w:rPr>
          <w:szCs w:val="22"/>
          <w:u w:val="none"/>
        </w:rPr>
        <w:t>na pokyn prodávajícího, a to i v jeho průběhu.</w:t>
      </w:r>
      <w:r w:rsidR="00E16F98" w:rsidRPr="00663980">
        <w:rPr>
          <w:bCs/>
          <w:i/>
          <w:sz w:val="18"/>
          <w:szCs w:val="18"/>
        </w:rPr>
        <w:t xml:space="preserve"> </w:t>
      </w:r>
    </w:p>
    <w:p w14:paraId="3F86DCC7" w14:textId="77777777" w:rsidR="00C111DF" w:rsidRPr="00663980" w:rsidRDefault="00C111DF" w:rsidP="00C111DF">
      <w:pPr>
        <w:jc w:val="both"/>
        <w:rPr>
          <w:sz w:val="22"/>
          <w:szCs w:val="22"/>
        </w:rPr>
      </w:pPr>
    </w:p>
    <w:p w14:paraId="33D089BF" w14:textId="77777777" w:rsidR="00350768" w:rsidRPr="00663980" w:rsidRDefault="00E70313" w:rsidP="005F1984">
      <w:pPr>
        <w:pStyle w:val="Nadpis1"/>
        <w:numPr>
          <w:ilvl w:val="0"/>
          <w:numId w:val="2"/>
        </w:numPr>
        <w:tabs>
          <w:tab w:val="left" w:pos="709"/>
        </w:tabs>
        <w:spacing w:line="240" w:lineRule="auto"/>
        <w:rPr>
          <w:bCs/>
          <w:szCs w:val="22"/>
          <w:u w:val="none"/>
        </w:rPr>
      </w:pPr>
      <w:r w:rsidRPr="00663980">
        <w:rPr>
          <w:bCs/>
          <w:szCs w:val="22"/>
          <w:u w:val="none"/>
        </w:rPr>
        <w:t>VVŘ</w:t>
      </w:r>
      <w:r w:rsidRPr="00663980">
        <w:rPr>
          <w:szCs w:val="22"/>
          <w:u w:val="none"/>
        </w:rPr>
        <w:t xml:space="preserve"> je konáno podle platných </w:t>
      </w:r>
      <w:r w:rsidRPr="00663980">
        <w:rPr>
          <w:bCs/>
          <w:szCs w:val="22"/>
          <w:u w:val="none"/>
        </w:rPr>
        <w:t xml:space="preserve">obecných Obchodních podmínek účasti na elektronických Výběrových </w:t>
      </w:r>
      <w:proofErr w:type="spellStart"/>
      <w:r w:rsidRPr="00663980">
        <w:rPr>
          <w:bCs/>
          <w:szCs w:val="22"/>
          <w:u w:val="none"/>
        </w:rPr>
        <w:t>vícekolových</w:t>
      </w:r>
      <w:proofErr w:type="spellEnd"/>
      <w:r w:rsidRPr="00663980">
        <w:rPr>
          <w:bCs/>
          <w:szCs w:val="22"/>
          <w:u w:val="none"/>
        </w:rPr>
        <w:t xml:space="preserve"> řízení v systému společnosti GAUTE, a.s. provozovaném na adrese www.verejnedrazby.cz (dále jen „Obecné podmínky“)</w:t>
      </w:r>
      <w:r w:rsidR="00777E62" w:rsidRPr="00663980">
        <w:rPr>
          <w:bCs/>
          <w:szCs w:val="22"/>
          <w:u w:val="none"/>
        </w:rPr>
        <w:t>.</w:t>
      </w:r>
      <w:r w:rsidRPr="00663980">
        <w:rPr>
          <w:bCs/>
          <w:szCs w:val="22"/>
          <w:u w:val="none"/>
        </w:rPr>
        <w:t xml:space="preserve"> Obecné podmínky jsou souhrnně v textu dále označovány také jen jako „Podmínky“</w:t>
      </w:r>
      <w:r w:rsidR="00350768" w:rsidRPr="00663980">
        <w:rPr>
          <w:bCs/>
          <w:szCs w:val="22"/>
          <w:u w:val="none"/>
        </w:rPr>
        <w:t>.</w:t>
      </w:r>
    </w:p>
    <w:p w14:paraId="62413ADA" w14:textId="77777777" w:rsidR="004A6918" w:rsidRPr="00663980" w:rsidRDefault="004A6918" w:rsidP="004A6918"/>
    <w:p w14:paraId="7B7BAE8F" w14:textId="77777777" w:rsidR="00C111DF" w:rsidRPr="00663980" w:rsidRDefault="00C111DF" w:rsidP="00EF74C9">
      <w:pPr>
        <w:pStyle w:val="Nadpis1"/>
        <w:numPr>
          <w:ilvl w:val="0"/>
          <w:numId w:val="2"/>
        </w:numPr>
        <w:tabs>
          <w:tab w:val="left" w:pos="709"/>
        </w:tabs>
        <w:spacing w:line="240" w:lineRule="auto"/>
        <w:rPr>
          <w:szCs w:val="22"/>
          <w:u w:val="none"/>
        </w:rPr>
      </w:pPr>
      <w:r w:rsidRPr="00663980">
        <w:rPr>
          <w:u w:val="none"/>
        </w:rPr>
        <w:t xml:space="preserve">Předmětem </w:t>
      </w:r>
      <w:r w:rsidR="00AA34BC" w:rsidRPr="00663980">
        <w:rPr>
          <w:u w:val="none"/>
        </w:rPr>
        <w:t>Vyhledávacího řízení</w:t>
      </w:r>
      <w:r w:rsidRPr="00663980">
        <w:rPr>
          <w:u w:val="none"/>
        </w:rPr>
        <w:t xml:space="preserve"> jsou věci uvedené v Příloze č. 1 této smlouvy</w:t>
      </w:r>
      <w:r w:rsidR="00350768" w:rsidRPr="00663980">
        <w:rPr>
          <w:u w:val="none"/>
        </w:rPr>
        <w:t xml:space="preserve"> </w:t>
      </w:r>
      <w:r w:rsidR="00350768" w:rsidRPr="00663980">
        <w:rPr>
          <w:bCs/>
          <w:szCs w:val="22"/>
          <w:u w:val="none"/>
        </w:rPr>
        <w:t>(tyto věci uvedené v Příloze č. 1 této smlouvy dále také jen „Předmět prodeje“)</w:t>
      </w:r>
      <w:r w:rsidR="00350768" w:rsidRPr="00663980">
        <w:rPr>
          <w:szCs w:val="22"/>
          <w:u w:val="none"/>
        </w:rPr>
        <w:t>.</w:t>
      </w:r>
    </w:p>
    <w:p w14:paraId="52E49D55" w14:textId="77777777" w:rsidR="00C111DF" w:rsidRPr="00663980" w:rsidRDefault="00C111DF" w:rsidP="00C111DF">
      <w:pPr>
        <w:pStyle w:val="Zkladntext"/>
        <w:spacing w:line="240" w:lineRule="auto"/>
        <w:ind w:firstLine="720"/>
        <w:rPr>
          <w:rFonts w:ascii="Times New Roman" w:hAnsi="Times New Roman"/>
          <w:color w:val="000000"/>
          <w:sz w:val="22"/>
          <w:szCs w:val="22"/>
        </w:rPr>
      </w:pPr>
    </w:p>
    <w:p w14:paraId="2774A99C" w14:textId="77777777" w:rsidR="00C111DF" w:rsidRPr="00663980" w:rsidRDefault="00C111DF" w:rsidP="00C111DF">
      <w:pPr>
        <w:jc w:val="center"/>
        <w:rPr>
          <w:color w:val="000000"/>
          <w:sz w:val="22"/>
          <w:szCs w:val="22"/>
        </w:rPr>
      </w:pPr>
      <w:r w:rsidRPr="00663980">
        <w:rPr>
          <w:b/>
          <w:color w:val="000000"/>
          <w:sz w:val="22"/>
          <w:szCs w:val="22"/>
        </w:rPr>
        <w:t>II.</w:t>
      </w:r>
    </w:p>
    <w:p w14:paraId="419B9672" w14:textId="05958BCD" w:rsidR="00C111DF" w:rsidRPr="00663980" w:rsidRDefault="00C111DF" w:rsidP="00C111DF">
      <w:pPr>
        <w:numPr>
          <w:ilvl w:val="0"/>
          <w:numId w:val="3"/>
        </w:numPr>
        <w:jc w:val="both"/>
        <w:rPr>
          <w:sz w:val="22"/>
          <w:szCs w:val="22"/>
        </w:rPr>
      </w:pPr>
      <w:r w:rsidRPr="00663980">
        <w:rPr>
          <w:sz w:val="22"/>
          <w:szCs w:val="22"/>
        </w:rPr>
        <w:t xml:space="preserve">Zájemce prohlašuje, že má zájem předmět </w:t>
      </w:r>
      <w:r w:rsidR="00350768" w:rsidRPr="00663980">
        <w:rPr>
          <w:sz w:val="22"/>
          <w:szCs w:val="22"/>
        </w:rPr>
        <w:t>Vyhledávacího ří</w:t>
      </w:r>
      <w:r w:rsidR="00E64CE5" w:rsidRPr="00663980">
        <w:rPr>
          <w:sz w:val="22"/>
          <w:szCs w:val="22"/>
        </w:rPr>
        <w:t>z</w:t>
      </w:r>
      <w:r w:rsidR="00350768" w:rsidRPr="00663980">
        <w:rPr>
          <w:sz w:val="22"/>
          <w:szCs w:val="22"/>
        </w:rPr>
        <w:t xml:space="preserve">ení (tj. Předmět prodeje) </w:t>
      </w:r>
      <w:r w:rsidRPr="00663980">
        <w:rPr>
          <w:sz w:val="22"/>
          <w:szCs w:val="22"/>
        </w:rPr>
        <w:t xml:space="preserve">s evidenčním číslem </w:t>
      </w:r>
      <w:r w:rsidR="00350768" w:rsidRPr="00663980">
        <w:rPr>
          <w:sz w:val="22"/>
          <w:szCs w:val="22"/>
        </w:rPr>
        <w:t>A</w:t>
      </w:r>
      <w:r w:rsidR="0036616B" w:rsidRPr="00663980">
        <w:rPr>
          <w:sz w:val="22"/>
          <w:szCs w:val="22"/>
        </w:rPr>
        <w:t>80</w:t>
      </w:r>
      <w:r w:rsidR="00753E84" w:rsidRPr="00663980">
        <w:rPr>
          <w:sz w:val="22"/>
          <w:szCs w:val="22"/>
        </w:rPr>
        <w:t>65</w:t>
      </w:r>
      <w:r w:rsidR="00350768" w:rsidRPr="00663980">
        <w:rPr>
          <w:sz w:val="22"/>
          <w:szCs w:val="22"/>
        </w:rPr>
        <w:t xml:space="preserve"> </w:t>
      </w:r>
      <w:r w:rsidRPr="00663980">
        <w:rPr>
          <w:sz w:val="22"/>
          <w:szCs w:val="22"/>
        </w:rPr>
        <w:t xml:space="preserve">koupit, a hodlá se proto zúčastnit jako </w:t>
      </w:r>
      <w:r w:rsidR="00350768" w:rsidRPr="00663980">
        <w:rPr>
          <w:sz w:val="22"/>
          <w:szCs w:val="22"/>
        </w:rPr>
        <w:t xml:space="preserve">potencionální </w:t>
      </w:r>
      <w:r w:rsidRPr="00663980">
        <w:rPr>
          <w:sz w:val="22"/>
          <w:szCs w:val="22"/>
        </w:rPr>
        <w:t xml:space="preserve">kupující </w:t>
      </w:r>
      <w:r w:rsidR="00350768" w:rsidRPr="00663980">
        <w:rPr>
          <w:sz w:val="22"/>
          <w:szCs w:val="22"/>
        </w:rPr>
        <w:t>Vyhledávacího řízení</w:t>
      </w:r>
      <w:r w:rsidRPr="00663980">
        <w:rPr>
          <w:sz w:val="22"/>
          <w:szCs w:val="22"/>
        </w:rPr>
        <w:t xml:space="preserve">. </w:t>
      </w:r>
      <w:r w:rsidRPr="00663980">
        <w:rPr>
          <w:bCs/>
          <w:sz w:val="22"/>
          <w:szCs w:val="22"/>
        </w:rPr>
        <w:t>Zájemce bere na vědomí, že prodávající deklaroval svůj úmysl uzavřít příslušnou kupní smlouvu s tím ze zájemců, který</w:t>
      </w:r>
      <w:r w:rsidRPr="00663980">
        <w:rPr>
          <w:sz w:val="22"/>
          <w:szCs w:val="22"/>
        </w:rPr>
        <w:t xml:space="preserve"> nabídne v provozovatelem určeném časovém období </w:t>
      </w:r>
      <w:r w:rsidR="00350768" w:rsidRPr="00663980">
        <w:rPr>
          <w:bCs/>
          <w:sz w:val="22"/>
          <w:szCs w:val="22"/>
        </w:rPr>
        <w:t>a způsobem stanoveným v Ob</w:t>
      </w:r>
      <w:r w:rsidR="008216A4" w:rsidRPr="00663980">
        <w:rPr>
          <w:bCs/>
          <w:sz w:val="22"/>
          <w:szCs w:val="22"/>
        </w:rPr>
        <w:t>chodních</w:t>
      </w:r>
      <w:r w:rsidR="00350768" w:rsidRPr="00663980">
        <w:rPr>
          <w:bCs/>
          <w:sz w:val="22"/>
          <w:szCs w:val="22"/>
        </w:rPr>
        <w:t xml:space="preserve"> podmínkách</w:t>
      </w:r>
      <w:r w:rsidR="00350768" w:rsidRPr="00663980">
        <w:rPr>
          <w:sz w:val="22"/>
          <w:szCs w:val="22"/>
        </w:rPr>
        <w:t xml:space="preserve"> </w:t>
      </w:r>
      <w:r w:rsidRPr="00663980">
        <w:rPr>
          <w:sz w:val="22"/>
          <w:szCs w:val="22"/>
        </w:rPr>
        <w:t>nejvyšší kupní cenu. Ujednání čl. I. odst. 2 této smlouvy tím není dotčeno</w:t>
      </w:r>
      <w:r w:rsidR="00350768" w:rsidRPr="00663980">
        <w:rPr>
          <w:sz w:val="22"/>
          <w:szCs w:val="22"/>
        </w:rPr>
        <w:t>.</w:t>
      </w:r>
    </w:p>
    <w:p w14:paraId="08E765EA" w14:textId="77777777" w:rsidR="00C111DF" w:rsidRPr="00663980" w:rsidRDefault="00C111DF" w:rsidP="00C111DF">
      <w:pPr>
        <w:jc w:val="both"/>
        <w:rPr>
          <w:sz w:val="22"/>
          <w:szCs w:val="22"/>
        </w:rPr>
      </w:pPr>
    </w:p>
    <w:p w14:paraId="303D74F6" w14:textId="1584D4E0"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bCs/>
          <w:color w:val="auto"/>
          <w:sz w:val="22"/>
          <w:szCs w:val="22"/>
        </w:rPr>
        <w:t xml:space="preserve">Provozovatel </w:t>
      </w:r>
      <w:r w:rsidR="00350768" w:rsidRPr="00663980">
        <w:rPr>
          <w:rFonts w:ascii="Times New Roman" w:hAnsi="Times New Roman"/>
          <w:bCs/>
          <w:color w:val="auto"/>
          <w:sz w:val="22"/>
          <w:szCs w:val="22"/>
        </w:rPr>
        <w:t>Vyhledávacího řízení</w:t>
      </w:r>
      <w:r w:rsidRPr="00663980">
        <w:rPr>
          <w:rFonts w:ascii="Times New Roman" w:hAnsi="Times New Roman"/>
          <w:bCs/>
          <w:color w:val="auto"/>
          <w:sz w:val="22"/>
          <w:szCs w:val="22"/>
        </w:rPr>
        <w:t xml:space="preserve"> stanovil, že podmínkou pro účast ve výše uvedené</w:t>
      </w:r>
      <w:r w:rsidR="00350768" w:rsidRPr="00663980">
        <w:rPr>
          <w:rFonts w:ascii="Times New Roman" w:hAnsi="Times New Roman"/>
          <w:bCs/>
          <w:color w:val="auto"/>
          <w:sz w:val="22"/>
          <w:szCs w:val="22"/>
        </w:rPr>
        <w:t>m Vyhledávacím řízení</w:t>
      </w:r>
      <w:r w:rsidRPr="00663980">
        <w:rPr>
          <w:rFonts w:ascii="Times New Roman" w:hAnsi="Times New Roman"/>
          <w:bCs/>
          <w:color w:val="auto"/>
          <w:sz w:val="22"/>
          <w:szCs w:val="22"/>
        </w:rPr>
        <w:t xml:space="preserve"> je složení kauce ve výši </w:t>
      </w:r>
      <w:bookmarkStart w:id="2" w:name="_Hlk78201116"/>
      <w:proofErr w:type="gramStart"/>
      <w:r w:rsidR="00753E84" w:rsidRPr="00663980">
        <w:rPr>
          <w:rFonts w:ascii="Times New Roman" w:hAnsi="Times New Roman"/>
          <w:bCs/>
          <w:color w:val="auto"/>
          <w:sz w:val="22"/>
          <w:szCs w:val="22"/>
        </w:rPr>
        <w:t>1,550</w:t>
      </w:r>
      <w:r w:rsidR="007C08AD" w:rsidRPr="00663980">
        <w:rPr>
          <w:rFonts w:ascii="Times New Roman" w:hAnsi="Times New Roman"/>
          <w:bCs/>
          <w:color w:val="auto"/>
          <w:sz w:val="22"/>
          <w:szCs w:val="22"/>
        </w:rPr>
        <w:t>.000,-</w:t>
      </w:r>
      <w:proofErr w:type="gramEnd"/>
      <w:r w:rsidRPr="00663980">
        <w:rPr>
          <w:rFonts w:ascii="Times New Roman" w:hAnsi="Times New Roman"/>
          <w:bCs/>
          <w:color w:val="auto"/>
          <w:sz w:val="22"/>
          <w:szCs w:val="22"/>
        </w:rPr>
        <w:t>Kč (</w:t>
      </w:r>
      <w:r w:rsidR="00753E84" w:rsidRPr="00663980">
        <w:rPr>
          <w:rFonts w:ascii="Times New Roman" w:hAnsi="Times New Roman"/>
          <w:bCs/>
          <w:color w:val="auto"/>
          <w:sz w:val="22"/>
          <w:szCs w:val="22"/>
        </w:rPr>
        <w:t xml:space="preserve">jeden milion pět set padesát </w:t>
      </w:r>
      <w:r w:rsidR="00887F55" w:rsidRPr="00663980">
        <w:rPr>
          <w:rFonts w:ascii="Times New Roman" w:hAnsi="Times New Roman"/>
          <w:bCs/>
          <w:color w:val="auto"/>
          <w:sz w:val="22"/>
          <w:szCs w:val="22"/>
        </w:rPr>
        <w:t>tisíc</w:t>
      </w:r>
      <w:r w:rsidR="00D06582" w:rsidRPr="00663980">
        <w:rPr>
          <w:rFonts w:ascii="Times New Roman" w:hAnsi="Times New Roman"/>
          <w:bCs/>
          <w:color w:val="auto"/>
          <w:sz w:val="22"/>
          <w:szCs w:val="22"/>
        </w:rPr>
        <w:t xml:space="preserve"> </w:t>
      </w:r>
      <w:r w:rsidRPr="00663980">
        <w:rPr>
          <w:rFonts w:ascii="Times New Roman" w:hAnsi="Times New Roman"/>
          <w:bCs/>
          <w:color w:val="auto"/>
          <w:sz w:val="22"/>
          <w:szCs w:val="22"/>
        </w:rPr>
        <w:t>korun českých</w:t>
      </w:r>
      <w:bookmarkEnd w:id="2"/>
      <w:r w:rsidRPr="00663980">
        <w:rPr>
          <w:rFonts w:ascii="Times New Roman" w:hAnsi="Times New Roman"/>
          <w:bCs/>
          <w:color w:val="auto"/>
          <w:sz w:val="22"/>
          <w:szCs w:val="22"/>
        </w:rPr>
        <w:t xml:space="preserve">). </w:t>
      </w:r>
      <w:r w:rsidRPr="00663980">
        <w:rPr>
          <w:rFonts w:ascii="Times New Roman" w:hAnsi="Times New Roman"/>
          <w:bCs/>
          <w:sz w:val="22"/>
          <w:szCs w:val="22"/>
        </w:rPr>
        <w:t>Pro to, aby provozovatel umožnil zájemci účast v</w:t>
      </w:r>
      <w:r w:rsidR="003B64B0" w:rsidRPr="00663980">
        <w:rPr>
          <w:rFonts w:ascii="Times New Roman" w:hAnsi="Times New Roman"/>
          <w:bCs/>
          <w:sz w:val="22"/>
          <w:szCs w:val="22"/>
        </w:rPr>
        <w:t>e Vyhledávacím řízení</w:t>
      </w:r>
      <w:r w:rsidRPr="00663980">
        <w:rPr>
          <w:rFonts w:ascii="Times New Roman" w:hAnsi="Times New Roman"/>
          <w:bCs/>
          <w:sz w:val="22"/>
          <w:szCs w:val="22"/>
        </w:rPr>
        <w:t xml:space="preserve">, je tedy zájemce povinen </w:t>
      </w:r>
      <w:r w:rsidR="000E118E" w:rsidRPr="00663980">
        <w:rPr>
          <w:rFonts w:ascii="Times New Roman" w:hAnsi="Times New Roman"/>
          <w:b/>
          <w:bCs/>
          <w:sz w:val="22"/>
          <w:szCs w:val="22"/>
        </w:rPr>
        <w:t>do skončení 1. kola V</w:t>
      </w:r>
      <w:r w:rsidR="00350768" w:rsidRPr="00663980">
        <w:rPr>
          <w:rFonts w:ascii="Times New Roman" w:hAnsi="Times New Roman"/>
          <w:b/>
          <w:bCs/>
          <w:sz w:val="22"/>
          <w:szCs w:val="22"/>
        </w:rPr>
        <w:t>yhledávacího řízení</w:t>
      </w:r>
      <w:r w:rsidR="000E118E" w:rsidRPr="00663980">
        <w:rPr>
          <w:rFonts w:ascii="Times New Roman" w:hAnsi="Times New Roman"/>
          <w:bCs/>
          <w:sz w:val="22"/>
          <w:szCs w:val="22"/>
        </w:rPr>
        <w:t xml:space="preserve"> </w:t>
      </w:r>
      <w:r w:rsidRPr="00663980">
        <w:rPr>
          <w:rFonts w:ascii="Times New Roman" w:hAnsi="Times New Roman"/>
          <w:bCs/>
          <w:sz w:val="22"/>
          <w:szCs w:val="22"/>
        </w:rPr>
        <w:t xml:space="preserve">složit tuto kauci ve výši </w:t>
      </w:r>
      <w:proofErr w:type="gramStart"/>
      <w:r w:rsidR="00753E84" w:rsidRPr="00663980">
        <w:rPr>
          <w:rFonts w:ascii="Times New Roman" w:hAnsi="Times New Roman"/>
          <w:bCs/>
          <w:color w:val="auto"/>
          <w:sz w:val="22"/>
          <w:szCs w:val="22"/>
        </w:rPr>
        <w:t>1,550.000,-</w:t>
      </w:r>
      <w:proofErr w:type="gramEnd"/>
      <w:r w:rsidR="00753E84" w:rsidRPr="00663980">
        <w:rPr>
          <w:rFonts w:ascii="Times New Roman" w:hAnsi="Times New Roman"/>
          <w:bCs/>
          <w:color w:val="auto"/>
          <w:sz w:val="22"/>
          <w:szCs w:val="22"/>
        </w:rPr>
        <w:t>Kč (jeden milion pět set padesát tisíc korun českých</w:t>
      </w:r>
      <w:r w:rsidRPr="00663980">
        <w:rPr>
          <w:rFonts w:ascii="Times New Roman" w:hAnsi="Times New Roman"/>
          <w:bCs/>
          <w:color w:val="auto"/>
          <w:sz w:val="22"/>
          <w:szCs w:val="22"/>
        </w:rPr>
        <w:t xml:space="preserve">) </w:t>
      </w:r>
      <w:r w:rsidRPr="00663980">
        <w:rPr>
          <w:rFonts w:ascii="Times New Roman" w:hAnsi="Times New Roman"/>
          <w:bCs/>
          <w:sz w:val="22"/>
          <w:szCs w:val="22"/>
        </w:rPr>
        <w:t xml:space="preserve">na provozovatelem určený účet č. </w:t>
      </w:r>
      <w:r w:rsidR="00D038C8" w:rsidRPr="00663980">
        <w:rPr>
          <w:rFonts w:ascii="Times New Roman" w:hAnsi="Times New Roman"/>
          <w:b/>
          <w:color w:val="auto"/>
          <w:sz w:val="22"/>
          <w:szCs w:val="22"/>
        </w:rPr>
        <w:t>2501886179/2010</w:t>
      </w:r>
      <w:r w:rsidR="000E118E" w:rsidRPr="00663980">
        <w:rPr>
          <w:rFonts w:ascii="Times New Roman" w:hAnsi="Times New Roman"/>
          <w:bCs/>
          <w:color w:val="auto"/>
          <w:sz w:val="22"/>
          <w:szCs w:val="22"/>
        </w:rPr>
        <w:t xml:space="preserve">, IBAN: </w:t>
      </w:r>
      <w:r w:rsidR="00D038C8" w:rsidRPr="00663980">
        <w:rPr>
          <w:rFonts w:ascii="Times New Roman" w:hAnsi="Times New Roman"/>
          <w:bCs/>
          <w:color w:val="auto"/>
          <w:sz w:val="22"/>
          <w:szCs w:val="22"/>
        </w:rPr>
        <w:t>CZ21 2010 0000 0025 0188 6179</w:t>
      </w:r>
      <w:r w:rsidR="000E118E" w:rsidRPr="00663980">
        <w:rPr>
          <w:rFonts w:ascii="Times New Roman" w:hAnsi="Times New Roman"/>
          <w:bCs/>
          <w:color w:val="auto"/>
          <w:sz w:val="22"/>
          <w:szCs w:val="22"/>
        </w:rPr>
        <w:t xml:space="preserve">, SWIFT (BIC): </w:t>
      </w:r>
      <w:r w:rsidR="00D038C8" w:rsidRPr="00663980">
        <w:rPr>
          <w:rFonts w:ascii="Times New Roman" w:hAnsi="Times New Roman"/>
          <w:bCs/>
          <w:color w:val="auto"/>
          <w:sz w:val="22"/>
          <w:szCs w:val="22"/>
        </w:rPr>
        <w:t>FIOBCZPPXXX</w:t>
      </w:r>
      <w:r w:rsidR="000E118E" w:rsidRPr="00663980">
        <w:rPr>
          <w:rFonts w:ascii="Times New Roman" w:hAnsi="Times New Roman"/>
          <w:bCs/>
          <w:color w:val="auto"/>
          <w:sz w:val="22"/>
          <w:szCs w:val="22"/>
        </w:rPr>
        <w:t>, měna účtu: CZK,</w:t>
      </w:r>
      <w:r w:rsidRPr="00663980">
        <w:rPr>
          <w:rFonts w:ascii="Times New Roman" w:hAnsi="Times New Roman"/>
          <w:bCs/>
          <w:color w:val="FF0000"/>
          <w:sz w:val="22"/>
          <w:szCs w:val="22"/>
        </w:rPr>
        <w:t xml:space="preserve"> </w:t>
      </w:r>
      <w:r w:rsidRPr="00663980">
        <w:rPr>
          <w:rFonts w:ascii="Times New Roman" w:hAnsi="Times New Roman"/>
          <w:bCs/>
          <w:color w:val="auto"/>
          <w:sz w:val="22"/>
          <w:szCs w:val="22"/>
        </w:rPr>
        <w:t xml:space="preserve">vedený u </w:t>
      </w:r>
      <w:r w:rsidR="00D038C8" w:rsidRPr="00663980">
        <w:rPr>
          <w:rFonts w:ascii="Times New Roman" w:hAnsi="Times New Roman"/>
          <w:bCs/>
          <w:color w:val="auto"/>
          <w:sz w:val="22"/>
          <w:szCs w:val="22"/>
        </w:rPr>
        <w:t>Fio Banka</w:t>
      </w:r>
      <w:r w:rsidRPr="00663980">
        <w:rPr>
          <w:rFonts w:ascii="Times New Roman" w:hAnsi="Times New Roman"/>
          <w:bCs/>
          <w:color w:val="auto"/>
          <w:sz w:val="22"/>
          <w:szCs w:val="22"/>
        </w:rPr>
        <w:t xml:space="preserve">, a.s., </w:t>
      </w:r>
      <w:r w:rsidRPr="00663980">
        <w:rPr>
          <w:rFonts w:ascii="Times New Roman" w:hAnsi="Times New Roman"/>
          <w:bCs/>
          <w:sz w:val="22"/>
          <w:szCs w:val="22"/>
        </w:rPr>
        <w:t>var. symbol IČ/</w:t>
      </w:r>
      <w:proofErr w:type="spellStart"/>
      <w:r w:rsidRPr="00663980">
        <w:rPr>
          <w:rFonts w:ascii="Times New Roman" w:hAnsi="Times New Roman"/>
          <w:bCs/>
          <w:sz w:val="22"/>
          <w:szCs w:val="22"/>
        </w:rPr>
        <w:t>r.č</w:t>
      </w:r>
      <w:proofErr w:type="spellEnd"/>
      <w:r w:rsidRPr="00663980">
        <w:rPr>
          <w:rFonts w:ascii="Times New Roman" w:hAnsi="Times New Roman"/>
          <w:bCs/>
          <w:sz w:val="22"/>
          <w:szCs w:val="22"/>
        </w:rPr>
        <w:t xml:space="preserve">. osoby, která kauci skládá, </w:t>
      </w:r>
      <w:r w:rsidRPr="00663980">
        <w:rPr>
          <w:rFonts w:ascii="Times New Roman" w:hAnsi="Times New Roman"/>
          <w:b/>
          <w:sz w:val="22"/>
          <w:szCs w:val="22"/>
        </w:rPr>
        <w:t xml:space="preserve">specifický symbol </w:t>
      </w:r>
      <w:r w:rsidR="00374ED1" w:rsidRPr="00663980">
        <w:rPr>
          <w:rFonts w:ascii="Times New Roman" w:hAnsi="Times New Roman"/>
          <w:b/>
          <w:sz w:val="22"/>
          <w:szCs w:val="22"/>
        </w:rPr>
        <w:t>80</w:t>
      </w:r>
      <w:r w:rsidR="00753E84" w:rsidRPr="00663980">
        <w:rPr>
          <w:rFonts w:ascii="Times New Roman" w:hAnsi="Times New Roman"/>
          <w:b/>
          <w:sz w:val="22"/>
          <w:szCs w:val="22"/>
        </w:rPr>
        <w:t>65</w:t>
      </w:r>
      <w:r w:rsidR="007C08AD" w:rsidRPr="00663980">
        <w:rPr>
          <w:rFonts w:ascii="Times New Roman" w:hAnsi="Times New Roman"/>
          <w:b/>
          <w:sz w:val="22"/>
          <w:szCs w:val="22"/>
        </w:rPr>
        <w:t>.</w:t>
      </w:r>
    </w:p>
    <w:p w14:paraId="40BCC8A0" w14:textId="77777777" w:rsidR="00C111DF" w:rsidRPr="00663980" w:rsidRDefault="00C111DF" w:rsidP="00C111DF">
      <w:pPr>
        <w:pStyle w:val="Zkladntext2"/>
        <w:spacing w:line="240" w:lineRule="auto"/>
        <w:rPr>
          <w:rFonts w:ascii="Times New Roman" w:hAnsi="Times New Roman"/>
          <w:sz w:val="22"/>
          <w:szCs w:val="22"/>
        </w:rPr>
      </w:pPr>
    </w:p>
    <w:p w14:paraId="25697200" w14:textId="77777777"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color w:val="auto"/>
          <w:sz w:val="22"/>
          <w:szCs w:val="22"/>
        </w:rPr>
        <w:t>Provozovatel se zavazuje, že po složení kauce umožní zájemci nabízet kupní cenu</w:t>
      </w:r>
      <w:r w:rsidRPr="00663980">
        <w:rPr>
          <w:rFonts w:ascii="Times New Roman" w:hAnsi="Times New Roman"/>
          <w:sz w:val="22"/>
          <w:szCs w:val="22"/>
        </w:rPr>
        <w:t xml:space="preserve">, a to elektronicky v systému </w:t>
      </w:r>
      <w:r w:rsidR="00350768" w:rsidRPr="00663980">
        <w:rPr>
          <w:rFonts w:ascii="Times New Roman" w:hAnsi="Times New Roman"/>
          <w:sz w:val="22"/>
          <w:szCs w:val="22"/>
        </w:rPr>
        <w:t xml:space="preserve">ZEGS </w:t>
      </w:r>
      <w:r w:rsidRPr="00663980">
        <w:rPr>
          <w:rFonts w:ascii="Times New Roman" w:hAnsi="Times New Roman"/>
          <w:bCs/>
          <w:sz w:val="22"/>
          <w:szCs w:val="22"/>
        </w:rPr>
        <w:t xml:space="preserve">společnosti GAUTE a.s. provozovaném na adrese </w:t>
      </w:r>
      <w:hyperlink r:id="rId9" w:history="1">
        <w:r w:rsidRPr="00663980">
          <w:rPr>
            <w:rStyle w:val="Hypertextovodkaz"/>
            <w:rFonts w:ascii="Times New Roman" w:hAnsi="Times New Roman"/>
            <w:bCs/>
            <w:color w:val="auto"/>
            <w:sz w:val="22"/>
            <w:szCs w:val="22"/>
            <w:u w:val="none"/>
          </w:rPr>
          <w:t>www.verejnedrazby.cz</w:t>
        </w:r>
      </w:hyperlink>
      <w:r w:rsidR="00374ED1" w:rsidRPr="00663980">
        <w:rPr>
          <w:rFonts w:ascii="Times New Roman" w:hAnsi="Times New Roman"/>
          <w:bCs/>
          <w:sz w:val="22"/>
          <w:szCs w:val="22"/>
        </w:rPr>
        <w:t xml:space="preserve"> nebo v písemné formě na předepsané formuláři v zapečetěné obálce</w:t>
      </w:r>
      <w:r w:rsidRPr="00663980">
        <w:rPr>
          <w:rFonts w:ascii="Times New Roman" w:hAnsi="Times New Roman"/>
          <w:sz w:val="22"/>
          <w:szCs w:val="22"/>
        </w:rPr>
        <w:t>.</w:t>
      </w:r>
    </w:p>
    <w:p w14:paraId="5947359A" w14:textId="77777777" w:rsidR="00C111DF" w:rsidRPr="00663980" w:rsidRDefault="00C111DF" w:rsidP="00C111DF">
      <w:pPr>
        <w:jc w:val="center"/>
        <w:rPr>
          <w:b/>
          <w:color w:val="000000"/>
          <w:sz w:val="22"/>
          <w:szCs w:val="22"/>
        </w:rPr>
      </w:pPr>
    </w:p>
    <w:p w14:paraId="1BE0395A" w14:textId="77777777" w:rsidR="00C111DF" w:rsidRPr="00663980" w:rsidRDefault="00C111DF" w:rsidP="00C111DF">
      <w:pPr>
        <w:jc w:val="center"/>
        <w:rPr>
          <w:color w:val="000000"/>
          <w:sz w:val="22"/>
          <w:szCs w:val="22"/>
        </w:rPr>
      </w:pPr>
      <w:r w:rsidRPr="00663980">
        <w:rPr>
          <w:b/>
          <w:color w:val="000000"/>
          <w:sz w:val="22"/>
          <w:szCs w:val="22"/>
        </w:rPr>
        <w:t>III.</w:t>
      </w:r>
    </w:p>
    <w:p w14:paraId="0404F476" w14:textId="274E01ED" w:rsidR="00CE295A" w:rsidRPr="00663980" w:rsidRDefault="00CE295A" w:rsidP="009B552C">
      <w:pPr>
        <w:numPr>
          <w:ilvl w:val="0"/>
          <w:numId w:val="4"/>
        </w:numPr>
        <w:autoSpaceDE w:val="0"/>
        <w:autoSpaceDN w:val="0"/>
        <w:adjustRightInd w:val="0"/>
        <w:jc w:val="both"/>
        <w:rPr>
          <w:color w:val="000000"/>
          <w:sz w:val="24"/>
          <w:szCs w:val="24"/>
        </w:rPr>
      </w:pPr>
      <w:r w:rsidRPr="00663980">
        <w:rPr>
          <w:color w:val="000000"/>
          <w:sz w:val="22"/>
          <w:szCs w:val="22"/>
        </w:rPr>
        <w:t xml:space="preserve">Zájemce prohlašuje, že se dostatečně seznámil s </w:t>
      </w:r>
      <w:r w:rsidR="00350768" w:rsidRPr="00663980">
        <w:rPr>
          <w:color w:val="000000"/>
          <w:sz w:val="22"/>
          <w:szCs w:val="22"/>
        </w:rPr>
        <w:t>P</w:t>
      </w:r>
      <w:r w:rsidRPr="00663980">
        <w:rPr>
          <w:color w:val="000000"/>
          <w:sz w:val="22"/>
          <w:szCs w:val="22"/>
        </w:rPr>
        <w:t xml:space="preserve">ředmětem prodeje a že je mu jeho technický i právní stav dobře znám. </w:t>
      </w:r>
      <w:r w:rsidR="009E2AE6" w:rsidRPr="00663980">
        <w:rPr>
          <w:color w:val="000000"/>
          <w:sz w:val="22"/>
          <w:szCs w:val="22"/>
        </w:rPr>
        <w:t xml:space="preserve">Zájemce zejména stvrzuje, že se </w:t>
      </w:r>
      <w:r w:rsidR="00E32498">
        <w:rPr>
          <w:color w:val="000000"/>
          <w:sz w:val="22"/>
          <w:szCs w:val="22"/>
        </w:rPr>
        <w:t xml:space="preserve">v dostatečném rozsahu </w:t>
      </w:r>
      <w:r w:rsidR="009E2AE6" w:rsidRPr="00663980">
        <w:rPr>
          <w:color w:val="000000"/>
          <w:sz w:val="22"/>
          <w:szCs w:val="22"/>
        </w:rPr>
        <w:t>seznámil s faktickým i právním stavem Předmětu prodeje,</w:t>
      </w:r>
      <w:r w:rsidR="00A869A8">
        <w:rPr>
          <w:color w:val="000000"/>
          <w:sz w:val="22"/>
          <w:szCs w:val="22"/>
        </w:rPr>
        <w:t xml:space="preserve"> a to včetně toho,</w:t>
      </w:r>
      <w:r w:rsidR="009E2AE6" w:rsidRPr="00663980">
        <w:rPr>
          <w:color w:val="000000"/>
          <w:sz w:val="22"/>
          <w:szCs w:val="22"/>
        </w:rPr>
        <w:t xml:space="preserve"> jak je zachycen ve Znaleckém posudku</w:t>
      </w:r>
      <w:r w:rsidR="00172C04" w:rsidRPr="00663980">
        <w:rPr>
          <w:color w:val="000000"/>
          <w:sz w:val="22"/>
          <w:szCs w:val="22"/>
        </w:rPr>
        <w:t xml:space="preserve"> č.</w:t>
      </w:r>
      <w:r w:rsidR="009E2AE6" w:rsidRPr="00663980">
        <w:rPr>
          <w:color w:val="000000"/>
          <w:sz w:val="22"/>
          <w:szCs w:val="22"/>
        </w:rPr>
        <w:t xml:space="preserve"> </w:t>
      </w:r>
      <w:r w:rsidR="00753E84" w:rsidRPr="00663980">
        <w:rPr>
          <w:color w:val="000000"/>
          <w:sz w:val="22"/>
          <w:szCs w:val="22"/>
        </w:rPr>
        <w:t>002031/2026</w:t>
      </w:r>
      <w:r w:rsidR="009E2AE6" w:rsidRPr="00663980">
        <w:rPr>
          <w:color w:val="000000"/>
          <w:sz w:val="22"/>
          <w:szCs w:val="22"/>
        </w:rPr>
        <w:t xml:space="preserve"> ze dne </w:t>
      </w:r>
      <w:r w:rsidR="00753E84" w:rsidRPr="00663980">
        <w:rPr>
          <w:color w:val="000000"/>
          <w:sz w:val="22"/>
          <w:szCs w:val="22"/>
        </w:rPr>
        <w:t>9</w:t>
      </w:r>
      <w:r w:rsidR="00374ED1" w:rsidRPr="00663980">
        <w:rPr>
          <w:color w:val="000000"/>
          <w:sz w:val="22"/>
          <w:szCs w:val="22"/>
        </w:rPr>
        <w:t>.1.202</w:t>
      </w:r>
      <w:r w:rsidR="00753E84" w:rsidRPr="00663980">
        <w:rPr>
          <w:color w:val="000000"/>
          <w:sz w:val="22"/>
          <w:szCs w:val="22"/>
        </w:rPr>
        <w:t>6</w:t>
      </w:r>
      <w:r w:rsidR="009E2AE6" w:rsidRPr="00663980">
        <w:rPr>
          <w:color w:val="000000"/>
          <w:sz w:val="22"/>
          <w:szCs w:val="22"/>
        </w:rPr>
        <w:t>, vyhotovený</w:t>
      </w:r>
      <w:r w:rsidR="00374ED1" w:rsidRPr="00663980">
        <w:rPr>
          <w:color w:val="000000"/>
          <w:sz w:val="22"/>
          <w:szCs w:val="22"/>
        </w:rPr>
        <w:t>m</w:t>
      </w:r>
      <w:r w:rsidR="009E2AE6" w:rsidRPr="00663980">
        <w:rPr>
          <w:color w:val="000000"/>
          <w:sz w:val="22"/>
          <w:szCs w:val="22"/>
        </w:rPr>
        <w:t xml:space="preserve"> znalcem </w:t>
      </w:r>
      <w:r w:rsidR="00753E84" w:rsidRPr="00663980">
        <w:rPr>
          <w:color w:val="000000"/>
          <w:sz w:val="22"/>
          <w:szCs w:val="22"/>
        </w:rPr>
        <w:t>A-</w:t>
      </w:r>
      <w:proofErr w:type="spellStart"/>
      <w:r w:rsidR="00753E84" w:rsidRPr="00663980">
        <w:rPr>
          <w:color w:val="000000"/>
          <w:sz w:val="22"/>
          <w:szCs w:val="22"/>
        </w:rPr>
        <w:t>Consult</w:t>
      </w:r>
      <w:proofErr w:type="spellEnd"/>
      <w:r w:rsidR="00753E84" w:rsidRPr="00663980">
        <w:rPr>
          <w:color w:val="000000"/>
          <w:sz w:val="22"/>
          <w:szCs w:val="22"/>
        </w:rPr>
        <w:t xml:space="preserve"> plus, spol. s r.o. znalecká kancelář</w:t>
      </w:r>
      <w:r w:rsidR="009E2AE6" w:rsidRPr="00663980">
        <w:rPr>
          <w:color w:val="000000"/>
          <w:sz w:val="22"/>
          <w:szCs w:val="22"/>
        </w:rPr>
        <w:t xml:space="preserve"> (tento znalecký posudek je uveřejněn v příloze Vyhledávacího řízení A</w:t>
      </w:r>
      <w:r w:rsidR="00374ED1" w:rsidRPr="00663980">
        <w:rPr>
          <w:color w:val="000000"/>
          <w:sz w:val="22"/>
          <w:szCs w:val="22"/>
        </w:rPr>
        <w:t>80</w:t>
      </w:r>
      <w:r w:rsidR="00753E84" w:rsidRPr="00663980">
        <w:rPr>
          <w:color w:val="000000"/>
          <w:sz w:val="22"/>
          <w:szCs w:val="22"/>
        </w:rPr>
        <w:t>65</w:t>
      </w:r>
      <w:r w:rsidR="009E2AE6" w:rsidRPr="00663980">
        <w:rPr>
          <w:color w:val="000000"/>
          <w:sz w:val="22"/>
          <w:szCs w:val="22"/>
        </w:rPr>
        <w:t xml:space="preserve">), a že tento </w:t>
      </w:r>
      <w:r w:rsidR="00A869A8">
        <w:rPr>
          <w:color w:val="000000"/>
          <w:sz w:val="22"/>
          <w:szCs w:val="22"/>
        </w:rPr>
        <w:t xml:space="preserve">zájemcem zjištěný </w:t>
      </w:r>
      <w:r w:rsidR="009E2AE6" w:rsidRPr="00663980">
        <w:rPr>
          <w:color w:val="000000"/>
          <w:sz w:val="22"/>
          <w:szCs w:val="22"/>
        </w:rPr>
        <w:t>stav akceptuje</w:t>
      </w:r>
      <w:r w:rsidR="00A869A8">
        <w:rPr>
          <w:color w:val="000000"/>
          <w:sz w:val="22"/>
          <w:szCs w:val="22"/>
        </w:rPr>
        <w:t>, považuje jej za dostatečný a nic dalšího nepožaduje</w:t>
      </w:r>
      <w:r w:rsidR="00374ED1" w:rsidRPr="00663980">
        <w:rPr>
          <w:color w:val="000000"/>
          <w:sz w:val="22"/>
          <w:szCs w:val="22"/>
        </w:rPr>
        <w:t>.</w:t>
      </w:r>
    </w:p>
    <w:p w14:paraId="4D230046" w14:textId="77777777" w:rsidR="00C111DF" w:rsidRPr="00663980" w:rsidRDefault="00C111DF" w:rsidP="00C111DF">
      <w:pPr>
        <w:ind w:left="357"/>
        <w:jc w:val="both"/>
        <w:rPr>
          <w:sz w:val="22"/>
          <w:szCs w:val="22"/>
        </w:rPr>
      </w:pPr>
    </w:p>
    <w:p w14:paraId="52CE5A1D" w14:textId="77777777" w:rsidR="00C111DF" w:rsidRPr="00663980" w:rsidRDefault="00C111DF" w:rsidP="00C111DF">
      <w:pPr>
        <w:numPr>
          <w:ilvl w:val="0"/>
          <w:numId w:val="4"/>
        </w:numPr>
        <w:jc w:val="both"/>
        <w:rPr>
          <w:sz w:val="22"/>
          <w:szCs w:val="22"/>
        </w:rPr>
      </w:pPr>
      <w:r w:rsidRPr="00663980">
        <w:rPr>
          <w:color w:val="000000"/>
          <w:sz w:val="22"/>
          <w:szCs w:val="22"/>
        </w:rPr>
        <w:t xml:space="preserve">Zájemce dále výslovně prohlašuje, že bere na vědomí, že pokud nabídne nejvyšší kupní cenu a stane se vítězem </w:t>
      </w:r>
      <w:r w:rsidR="004A6918" w:rsidRPr="00663980">
        <w:rPr>
          <w:color w:val="000000"/>
          <w:sz w:val="22"/>
          <w:szCs w:val="22"/>
        </w:rPr>
        <w:t>VVŘ</w:t>
      </w:r>
      <w:r w:rsidRPr="00663980">
        <w:rPr>
          <w:color w:val="000000"/>
          <w:sz w:val="22"/>
          <w:szCs w:val="22"/>
        </w:rPr>
        <w:t xml:space="preserve">, získá tím právo a povinnost k uzavření kupní </w:t>
      </w:r>
      <w:r w:rsidRPr="00663980">
        <w:rPr>
          <w:sz w:val="22"/>
          <w:szCs w:val="22"/>
        </w:rPr>
        <w:t xml:space="preserve">smlouvy na </w:t>
      </w:r>
      <w:r w:rsidR="006B420D" w:rsidRPr="00663980">
        <w:rPr>
          <w:sz w:val="22"/>
          <w:szCs w:val="22"/>
        </w:rPr>
        <w:t>P</w:t>
      </w:r>
      <w:r w:rsidRPr="00663980">
        <w:rPr>
          <w:sz w:val="22"/>
          <w:szCs w:val="22"/>
        </w:rPr>
        <w:t xml:space="preserve">ředmět prodeje </w:t>
      </w:r>
      <w:r w:rsidR="00003551" w:rsidRPr="00663980">
        <w:rPr>
          <w:sz w:val="22"/>
          <w:szCs w:val="22"/>
        </w:rPr>
        <w:t xml:space="preserve">ve smyslu čl. </w:t>
      </w:r>
      <w:r w:rsidR="00201BFE" w:rsidRPr="00663980">
        <w:rPr>
          <w:sz w:val="22"/>
          <w:szCs w:val="22"/>
        </w:rPr>
        <w:t>VII.</w:t>
      </w:r>
      <w:r w:rsidR="00003551" w:rsidRPr="00663980">
        <w:rPr>
          <w:sz w:val="22"/>
          <w:szCs w:val="22"/>
        </w:rPr>
        <w:t xml:space="preserve"> odst. 1 a násl. Obchodních podmínek účasti na elektronických Výběrových </w:t>
      </w:r>
      <w:proofErr w:type="spellStart"/>
      <w:r w:rsidR="00003551" w:rsidRPr="00663980">
        <w:rPr>
          <w:sz w:val="22"/>
          <w:szCs w:val="22"/>
        </w:rPr>
        <w:t>vícekolových</w:t>
      </w:r>
      <w:proofErr w:type="spellEnd"/>
      <w:r w:rsidR="00003551" w:rsidRPr="00663980">
        <w:rPr>
          <w:sz w:val="22"/>
          <w:szCs w:val="22"/>
        </w:rPr>
        <w:t xml:space="preserve"> řízení v systému společnosti GAUTE, a.s. provozovaném na adrese www.verejnedrazby.cz. Ujednání čl. I. odst. 2 této smlouvy tím není dotčeno. </w:t>
      </w:r>
      <w:r w:rsidR="00887F55" w:rsidRPr="00663980">
        <w:rPr>
          <w:sz w:val="22"/>
          <w:szCs w:val="22"/>
        </w:rPr>
        <w:t>Kupní cena bude určena ve smyslu čl. VI. odst. 4 Obchodních podmínek</w:t>
      </w:r>
      <w:r w:rsidR="00887F55" w:rsidRPr="00663980">
        <w:rPr>
          <w:bCs/>
          <w:sz w:val="22"/>
          <w:szCs w:val="22"/>
        </w:rPr>
        <w:t xml:space="preserve"> v závislosti na nejvyšší nabídce</w:t>
      </w:r>
      <w:r w:rsidR="00887F55" w:rsidRPr="00663980">
        <w:rPr>
          <w:sz w:val="22"/>
          <w:szCs w:val="22"/>
        </w:rPr>
        <w:t xml:space="preserve"> učiněné zájemcem</w:t>
      </w:r>
      <w:r w:rsidRPr="00663980">
        <w:rPr>
          <w:sz w:val="22"/>
          <w:szCs w:val="22"/>
        </w:rPr>
        <w:t>.</w:t>
      </w:r>
    </w:p>
    <w:p w14:paraId="5163FED3" w14:textId="77777777" w:rsidR="00C111DF" w:rsidRPr="00663980" w:rsidRDefault="00C111DF" w:rsidP="00C111DF">
      <w:pPr>
        <w:widowControl w:val="0"/>
        <w:tabs>
          <w:tab w:val="left" w:pos="0"/>
        </w:tabs>
        <w:jc w:val="both"/>
        <w:rPr>
          <w:b/>
          <w:color w:val="FF0000"/>
          <w:sz w:val="22"/>
          <w:szCs w:val="22"/>
        </w:rPr>
      </w:pPr>
    </w:p>
    <w:p w14:paraId="0433BAE6" w14:textId="77777777" w:rsidR="00C111DF" w:rsidRPr="00663980" w:rsidRDefault="00C111DF" w:rsidP="00C111DF">
      <w:pPr>
        <w:widowControl w:val="0"/>
        <w:numPr>
          <w:ilvl w:val="0"/>
          <w:numId w:val="4"/>
        </w:numPr>
        <w:tabs>
          <w:tab w:val="left" w:pos="0"/>
        </w:tabs>
        <w:jc w:val="both"/>
        <w:rPr>
          <w:sz w:val="22"/>
          <w:szCs w:val="22"/>
        </w:rPr>
      </w:pPr>
      <w:r w:rsidRPr="00663980">
        <w:rPr>
          <w:color w:val="000000"/>
          <w:sz w:val="22"/>
          <w:szCs w:val="22"/>
        </w:rPr>
        <w:t>Zájemce o koupi předložením nabídky akceptuje</w:t>
      </w:r>
      <w:r w:rsidR="009428FA" w:rsidRPr="00663980">
        <w:rPr>
          <w:color w:val="000000"/>
          <w:sz w:val="22"/>
          <w:szCs w:val="22"/>
        </w:rPr>
        <w:t xml:space="preserve"> </w:t>
      </w:r>
      <w:r w:rsidRPr="00663980">
        <w:rPr>
          <w:color w:val="000000"/>
          <w:sz w:val="22"/>
          <w:szCs w:val="22"/>
        </w:rPr>
        <w:t>prodávajícím stanovené podmínky:</w:t>
      </w:r>
    </w:p>
    <w:p w14:paraId="4F95BFA7" w14:textId="77777777" w:rsidR="008A7A44" w:rsidRPr="00663980" w:rsidRDefault="008A7A44" w:rsidP="008A7A44">
      <w:pPr>
        <w:widowControl w:val="0"/>
        <w:numPr>
          <w:ilvl w:val="1"/>
          <w:numId w:val="6"/>
        </w:numPr>
        <w:tabs>
          <w:tab w:val="left" w:pos="0"/>
        </w:tabs>
        <w:jc w:val="both"/>
        <w:rPr>
          <w:sz w:val="22"/>
          <w:szCs w:val="22"/>
        </w:rPr>
      </w:pPr>
      <w:r w:rsidRPr="00663980">
        <w:rPr>
          <w:sz w:val="22"/>
          <w:szCs w:val="22"/>
        </w:rPr>
        <w:t xml:space="preserve">Nabídka ve 2.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w:t>
      </w:r>
      <w:r w:rsidRPr="00663980">
        <w:rPr>
          <w:bCs/>
          <w:sz w:val="22"/>
          <w:szCs w:val="22"/>
        </w:rPr>
        <w:t>, a to nejpozději v den a v čase, který je zveřejněný v systému u příslušného VVŘ jako „čas předložení návrhu 2. kola do“.</w:t>
      </w:r>
    </w:p>
    <w:p w14:paraId="3EE6490D" w14:textId="77777777" w:rsidR="008A7A44" w:rsidRPr="00663980" w:rsidRDefault="00887F55" w:rsidP="008A7A44">
      <w:pPr>
        <w:widowControl w:val="0"/>
        <w:numPr>
          <w:ilvl w:val="1"/>
          <w:numId w:val="6"/>
        </w:numPr>
        <w:tabs>
          <w:tab w:val="left" w:pos="0"/>
        </w:tabs>
        <w:jc w:val="both"/>
        <w:rPr>
          <w:sz w:val="22"/>
          <w:szCs w:val="22"/>
        </w:rPr>
      </w:pPr>
      <w:r w:rsidRPr="00663980">
        <w:rPr>
          <w:sz w:val="22"/>
          <w:szCs w:val="22"/>
        </w:rPr>
        <w:t xml:space="preserve">Nabídka ve 3.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 pro 3.kolo</w:t>
      </w:r>
      <w:r w:rsidRPr="00663980">
        <w:rPr>
          <w:bCs/>
          <w:sz w:val="22"/>
          <w:szCs w:val="22"/>
        </w:rPr>
        <w:t>, a to nejpozději v den a v čase, který je zveřejněný v systému u příslušného VVŘ jako „čas předložení návrhu 3. kola do“</w:t>
      </w:r>
    </w:p>
    <w:p w14:paraId="238D5A55" w14:textId="2B96B739" w:rsidR="00C111DF" w:rsidRPr="00663980" w:rsidRDefault="00C111DF" w:rsidP="00C111DF">
      <w:pPr>
        <w:widowControl w:val="0"/>
        <w:numPr>
          <w:ilvl w:val="1"/>
          <w:numId w:val="6"/>
        </w:numPr>
        <w:tabs>
          <w:tab w:val="left" w:pos="0"/>
        </w:tabs>
        <w:jc w:val="both"/>
        <w:rPr>
          <w:sz w:val="22"/>
          <w:szCs w:val="22"/>
        </w:rPr>
      </w:pPr>
      <w:r w:rsidRPr="00663980">
        <w:rPr>
          <w:sz w:val="22"/>
          <w:szCs w:val="22"/>
        </w:rPr>
        <w:t xml:space="preserve">kupní smlouva bude ze strany zájemce podepsána </w:t>
      </w:r>
      <w:r w:rsidR="008A7A44" w:rsidRPr="00663980">
        <w:rPr>
          <w:sz w:val="22"/>
          <w:szCs w:val="22"/>
        </w:rPr>
        <w:t xml:space="preserve">do </w:t>
      </w:r>
      <w:r w:rsidR="00753E84" w:rsidRPr="00663980">
        <w:rPr>
          <w:sz w:val="22"/>
          <w:szCs w:val="22"/>
        </w:rPr>
        <w:t>60</w:t>
      </w:r>
      <w:r w:rsidR="008A7A44" w:rsidRPr="00663980">
        <w:rPr>
          <w:sz w:val="22"/>
          <w:szCs w:val="22"/>
        </w:rPr>
        <w:t xml:space="preserve"> (</w:t>
      </w:r>
      <w:r w:rsidR="00753E84" w:rsidRPr="00663980">
        <w:rPr>
          <w:sz w:val="22"/>
          <w:szCs w:val="22"/>
        </w:rPr>
        <w:t>šedesáti</w:t>
      </w:r>
      <w:r w:rsidR="008A7A44" w:rsidRPr="00663980">
        <w:rPr>
          <w:sz w:val="22"/>
          <w:szCs w:val="22"/>
        </w:rPr>
        <w:t xml:space="preserve">) dnů ode dne skončení 3. kola VVŘ, tj. </w:t>
      </w:r>
      <w:r w:rsidRPr="00663980">
        <w:rPr>
          <w:sz w:val="22"/>
          <w:szCs w:val="22"/>
        </w:rPr>
        <w:t xml:space="preserve">nejpozději </w:t>
      </w:r>
      <w:r w:rsidRPr="00663980">
        <w:rPr>
          <w:color w:val="000000"/>
          <w:sz w:val="22"/>
          <w:szCs w:val="22"/>
        </w:rPr>
        <w:t xml:space="preserve">do </w:t>
      </w:r>
      <w:r w:rsidR="00753E84" w:rsidRPr="00663980">
        <w:rPr>
          <w:b/>
          <w:color w:val="000000"/>
          <w:sz w:val="22"/>
          <w:szCs w:val="22"/>
        </w:rPr>
        <w:t>15</w:t>
      </w:r>
      <w:r w:rsidR="00887F55" w:rsidRPr="00663980">
        <w:rPr>
          <w:b/>
          <w:color w:val="000000"/>
          <w:sz w:val="22"/>
          <w:szCs w:val="22"/>
        </w:rPr>
        <w:t>.</w:t>
      </w:r>
      <w:r w:rsidR="00CE7A5E" w:rsidRPr="00663980">
        <w:rPr>
          <w:b/>
          <w:color w:val="000000"/>
          <w:sz w:val="22"/>
          <w:szCs w:val="22"/>
        </w:rPr>
        <w:t>1</w:t>
      </w:r>
      <w:r w:rsidR="00753E84" w:rsidRPr="00663980">
        <w:rPr>
          <w:b/>
          <w:color w:val="000000"/>
          <w:sz w:val="22"/>
          <w:szCs w:val="22"/>
        </w:rPr>
        <w:t>2</w:t>
      </w:r>
      <w:r w:rsidR="00887F55" w:rsidRPr="00663980">
        <w:rPr>
          <w:b/>
          <w:color w:val="000000"/>
          <w:sz w:val="22"/>
          <w:szCs w:val="22"/>
        </w:rPr>
        <w:t>.</w:t>
      </w:r>
      <w:r w:rsidR="00003551" w:rsidRPr="00663980">
        <w:rPr>
          <w:b/>
          <w:color w:val="000000"/>
          <w:sz w:val="22"/>
          <w:szCs w:val="22"/>
        </w:rPr>
        <w:t>202</w:t>
      </w:r>
      <w:r w:rsidR="00887F55" w:rsidRPr="00663980">
        <w:rPr>
          <w:b/>
          <w:color w:val="000000"/>
          <w:sz w:val="22"/>
          <w:szCs w:val="22"/>
        </w:rPr>
        <w:t>6</w:t>
      </w:r>
      <w:r w:rsidRPr="00663980">
        <w:rPr>
          <w:sz w:val="22"/>
          <w:szCs w:val="22"/>
        </w:rPr>
        <w:t>;</w:t>
      </w:r>
    </w:p>
    <w:p w14:paraId="00CF23DB" w14:textId="01F7296F" w:rsidR="00C111DF" w:rsidRPr="00663980" w:rsidRDefault="00CF12E7" w:rsidP="00C111DF">
      <w:pPr>
        <w:widowControl w:val="0"/>
        <w:numPr>
          <w:ilvl w:val="1"/>
          <w:numId w:val="6"/>
        </w:numPr>
        <w:tabs>
          <w:tab w:val="left" w:pos="0"/>
        </w:tabs>
        <w:jc w:val="both"/>
        <w:rPr>
          <w:sz w:val="22"/>
          <w:szCs w:val="22"/>
        </w:rPr>
      </w:pPr>
      <w:r w:rsidRPr="00663980">
        <w:rPr>
          <w:sz w:val="22"/>
          <w:szCs w:val="22"/>
        </w:rPr>
        <w:t xml:space="preserve">kupní cena bude zájemcem uhrazena v plné výši </w:t>
      </w:r>
      <w:r w:rsidR="00CE7A5E" w:rsidRPr="00663980">
        <w:rPr>
          <w:sz w:val="22"/>
          <w:szCs w:val="22"/>
        </w:rPr>
        <w:t xml:space="preserve">nejpozději </w:t>
      </w:r>
      <w:r w:rsidRPr="00663980">
        <w:rPr>
          <w:sz w:val="22"/>
          <w:szCs w:val="22"/>
        </w:rPr>
        <w:t xml:space="preserve">do </w:t>
      </w:r>
      <w:r w:rsidR="00753E84" w:rsidRPr="00663980">
        <w:rPr>
          <w:b/>
          <w:color w:val="000000"/>
          <w:sz w:val="22"/>
          <w:szCs w:val="22"/>
        </w:rPr>
        <w:t>15</w:t>
      </w:r>
      <w:r w:rsidR="00887F55" w:rsidRPr="00663980">
        <w:rPr>
          <w:b/>
          <w:color w:val="000000"/>
          <w:sz w:val="22"/>
          <w:szCs w:val="22"/>
        </w:rPr>
        <w:t>.</w:t>
      </w:r>
      <w:r w:rsidR="00CE7A5E" w:rsidRPr="00663980">
        <w:rPr>
          <w:b/>
          <w:color w:val="000000"/>
          <w:sz w:val="22"/>
          <w:szCs w:val="22"/>
        </w:rPr>
        <w:t>1</w:t>
      </w:r>
      <w:r w:rsidR="00753E84" w:rsidRPr="00663980">
        <w:rPr>
          <w:b/>
          <w:color w:val="000000"/>
          <w:sz w:val="22"/>
          <w:szCs w:val="22"/>
        </w:rPr>
        <w:t>2</w:t>
      </w:r>
      <w:r w:rsidR="00887F55" w:rsidRPr="00663980">
        <w:rPr>
          <w:b/>
          <w:color w:val="000000"/>
          <w:sz w:val="22"/>
          <w:szCs w:val="22"/>
        </w:rPr>
        <w:t>.2026</w:t>
      </w:r>
      <w:r w:rsidRPr="00663980">
        <w:rPr>
          <w:sz w:val="22"/>
          <w:szCs w:val="22"/>
        </w:rPr>
        <w:t>, přičemž bude zaplacena před podpisem kupní smlouvy ze strany</w:t>
      </w:r>
      <w:r w:rsidR="009428FA" w:rsidRPr="00663980">
        <w:rPr>
          <w:sz w:val="22"/>
          <w:szCs w:val="22"/>
        </w:rPr>
        <w:t xml:space="preserve"> </w:t>
      </w:r>
      <w:r w:rsidRPr="00663980">
        <w:rPr>
          <w:sz w:val="22"/>
          <w:szCs w:val="22"/>
        </w:rPr>
        <w:t xml:space="preserve">prodávajícího, a to na účet č. </w:t>
      </w:r>
      <w:r w:rsidR="00753E84" w:rsidRPr="00663980">
        <w:rPr>
          <w:b/>
          <w:bCs/>
          <w:sz w:val="22"/>
          <w:szCs w:val="22"/>
        </w:rPr>
        <w:t>277231135/0600</w:t>
      </w:r>
      <w:r w:rsidR="002A0737" w:rsidRPr="00663980">
        <w:rPr>
          <w:sz w:val="22"/>
          <w:szCs w:val="22"/>
        </w:rPr>
        <w:t xml:space="preserve"> vedený u </w:t>
      </w:r>
      <w:r w:rsidR="00753E84" w:rsidRPr="00663980">
        <w:rPr>
          <w:b/>
          <w:bCs/>
          <w:sz w:val="22"/>
          <w:szCs w:val="22"/>
        </w:rPr>
        <w:t>MONETA Money Bank, a.s.</w:t>
      </w:r>
      <w:r w:rsidR="009E2AE6" w:rsidRPr="00663980">
        <w:rPr>
          <w:b/>
          <w:bCs/>
          <w:sz w:val="22"/>
          <w:szCs w:val="22"/>
        </w:rPr>
        <w:t xml:space="preserve">, </w:t>
      </w:r>
      <w:r w:rsidR="002A0737" w:rsidRPr="00663980">
        <w:rPr>
          <w:sz w:val="22"/>
          <w:szCs w:val="22"/>
        </w:rPr>
        <w:t>variabilní symbol:</w:t>
      </w:r>
      <w:r w:rsidR="009E2AE6" w:rsidRPr="00663980">
        <w:rPr>
          <w:sz w:val="22"/>
          <w:szCs w:val="22"/>
        </w:rPr>
        <w:t xml:space="preserve"> </w:t>
      </w:r>
      <w:r w:rsidR="00753E84" w:rsidRPr="00663980">
        <w:rPr>
          <w:b/>
          <w:bCs/>
          <w:sz w:val="22"/>
          <w:szCs w:val="22"/>
        </w:rPr>
        <w:t>IČ/</w:t>
      </w:r>
      <w:proofErr w:type="spellStart"/>
      <w:r w:rsidR="00753E84" w:rsidRPr="00663980">
        <w:rPr>
          <w:b/>
          <w:bCs/>
          <w:sz w:val="22"/>
          <w:szCs w:val="22"/>
        </w:rPr>
        <w:t>r.č</w:t>
      </w:r>
      <w:proofErr w:type="spellEnd"/>
      <w:r w:rsidR="00753E84" w:rsidRPr="00663980">
        <w:rPr>
          <w:b/>
          <w:bCs/>
          <w:sz w:val="22"/>
          <w:szCs w:val="22"/>
        </w:rPr>
        <w:t>. kupujícího</w:t>
      </w:r>
      <w:r w:rsidR="00C111DF" w:rsidRPr="00663980">
        <w:rPr>
          <w:sz w:val="22"/>
          <w:szCs w:val="22"/>
        </w:rPr>
        <w:t>;</w:t>
      </w:r>
    </w:p>
    <w:p w14:paraId="259F4C25" w14:textId="77777777" w:rsidR="00C111DF" w:rsidRPr="00663980" w:rsidRDefault="00C111DF" w:rsidP="00C111DF">
      <w:pPr>
        <w:widowControl w:val="0"/>
        <w:numPr>
          <w:ilvl w:val="1"/>
          <w:numId w:val="6"/>
        </w:numPr>
        <w:tabs>
          <w:tab w:val="left" w:pos="0"/>
        </w:tabs>
        <w:jc w:val="both"/>
        <w:rPr>
          <w:sz w:val="22"/>
          <w:szCs w:val="22"/>
        </w:rPr>
      </w:pPr>
      <w:r w:rsidRPr="00663980">
        <w:rPr>
          <w:sz w:val="22"/>
          <w:szCs w:val="22"/>
        </w:rPr>
        <w:t xml:space="preserve">zájemce koupí </w:t>
      </w:r>
      <w:r w:rsidR="006B420D" w:rsidRPr="00663980">
        <w:rPr>
          <w:sz w:val="22"/>
          <w:szCs w:val="22"/>
        </w:rPr>
        <w:t>P</w:t>
      </w:r>
      <w:r w:rsidRPr="00663980">
        <w:rPr>
          <w:sz w:val="22"/>
          <w:szCs w:val="22"/>
        </w:rPr>
        <w:t>ředmět prodeje ve stavu, jak stojí a leží (</w:t>
      </w:r>
      <w:proofErr w:type="spellStart"/>
      <w:r w:rsidRPr="00663980">
        <w:rPr>
          <w:sz w:val="22"/>
          <w:szCs w:val="22"/>
        </w:rPr>
        <w:t>úhrnkem</w:t>
      </w:r>
      <w:proofErr w:type="spellEnd"/>
      <w:r w:rsidRPr="00663980">
        <w:rPr>
          <w:sz w:val="22"/>
          <w:szCs w:val="22"/>
        </w:rPr>
        <w:t>) ve smyslu § 1918 občanského zákoníku;</w:t>
      </w:r>
    </w:p>
    <w:p w14:paraId="6B38FB23" w14:textId="77777777" w:rsidR="0071704F" w:rsidRPr="00663980" w:rsidRDefault="0071704F" w:rsidP="00C111DF">
      <w:pPr>
        <w:widowControl w:val="0"/>
        <w:numPr>
          <w:ilvl w:val="1"/>
          <w:numId w:val="6"/>
        </w:numPr>
        <w:tabs>
          <w:tab w:val="left" w:pos="0"/>
        </w:tabs>
        <w:jc w:val="both"/>
        <w:rPr>
          <w:sz w:val="22"/>
          <w:szCs w:val="22"/>
        </w:rPr>
      </w:pPr>
      <w:r w:rsidRPr="00663980">
        <w:rPr>
          <w:bCs/>
          <w:sz w:val="22"/>
          <w:szCs w:val="22"/>
        </w:rPr>
        <w:t xml:space="preserve">zájemce </w:t>
      </w:r>
      <w:r w:rsidR="00CE7A5E" w:rsidRPr="00663980">
        <w:rPr>
          <w:bCs/>
          <w:sz w:val="22"/>
          <w:szCs w:val="22"/>
        </w:rPr>
        <w:t>bude zavázán převzít věci uvedené v Příloze č. 1 této smlouvy na výzvu prodávajícího v určené lhůtě s tím, že k datu převzetí přejde nebezpečí škody, avšak v případě, kdy se zájemce opozdí s převzetím, přejde nebezpečí škody na zájemce uplynutím lhůty stanovené v převzetí; náklady spojené s převzetím nese výhradně zájemce</w:t>
      </w:r>
      <w:r w:rsidRPr="00663980">
        <w:rPr>
          <w:bCs/>
          <w:sz w:val="22"/>
          <w:szCs w:val="22"/>
        </w:rPr>
        <w:t>;</w:t>
      </w:r>
    </w:p>
    <w:p w14:paraId="04074EF0"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zájemce nemá právo vymínit si jakoukoli vlastnost </w:t>
      </w:r>
      <w:r w:rsidR="006B420D" w:rsidRPr="00663980">
        <w:rPr>
          <w:sz w:val="22"/>
          <w:szCs w:val="22"/>
        </w:rPr>
        <w:t>P</w:t>
      </w:r>
      <w:r w:rsidRPr="00663980">
        <w:rPr>
          <w:sz w:val="22"/>
          <w:szCs w:val="22"/>
        </w:rPr>
        <w:t xml:space="preserve">ředmětu prodeje; prodávající neponese žádnou odpovědnost za stav </w:t>
      </w:r>
      <w:r w:rsidR="006B420D" w:rsidRPr="00663980">
        <w:rPr>
          <w:sz w:val="22"/>
          <w:szCs w:val="22"/>
        </w:rPr>
        <w:t>P</w:t>
      </w:r>
      <w:r w:rsidRPr="00663980">
        <w:rPr>
          <w:sz w:val="22"/>
          <w:szCs w:val="22"/>
        </w:rPr>
        <w:t xml:space="preserve">ředmětu prodeje a nezaručí, že zájemce bude moci </w:t>
      </w:r>
      <w:r w:rsidR="006B420D" w:rsidRPr="00663980">
        <w:rPr>
          <w:sz w:val="22"/>
          <w:szCs w:val="22"/>
        </w:rPr>
        <w:t>P</w:t>
      </w:r>
      <w:r w:rsidRPr="00663980">
        <w:rPr>
          <w:sz w:val="22"/>
          <w:szCs w:val="22"/>
        </w:rPr>
        <w:t>ředmět prodeje využít k účelu zamýšlenému zájemcem;</w:t>
      </w:r>
    </w:p>
    <w:p w14:paraId="276C078F"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prodávající nepřebírá žádnou záruku za jakékoli vlastnosti </w:t>
      </w:r>
      <w:r w:rsidR="006B420D" w:rsidRPr="00663980">
        <w:rPr>
          <w:sz w:val="22"/>
          <w:szCs w:val="22"/>
        </w:rPr>
        <w:t>P</w:t>
      </w:r>
      <w:r w:rsidRPr="00663980">
        <w:rPr>
          <w:sz w:val="22"/>
          <w:szCs w:val="22"/>
        </w:rPr>
        <w:t xml:space="preserve">ředmětu prodeje a vylučuje se (omezuje) odpovědnost za vady </w:t>
      </w:r>
      <w:r w:rsidR="006B420D" w:rsidRPr="00663980">
        <w:rPr>
          <w:sz w:val="22"/>
          <w:szCs w:val="22"/>
        </w:rPr>
        <w:t>P</w:t>
      </w:r>
      <w:r w:rsidRPr="00663980">
        <w:rPr>
          <w:sz w:val="22"/>
          <w:szCs w:val="22"/>
        </w:rPr>
        <w:t>ředmětu prodeje v plném rozsahu, v němž právní řád České republiky takové vyloučení (omezení) připouští;</w:t>
      </w:r>
    </w:p>
    <w:p w14:paraId="766ABF87"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zájemce se předem vzdá práv z vadného plnění, zejména pak práva žádat opravu, výměnu věci nebo slevu z kupní ceny či práva od smlouvy odstoupit, to vše ve smyslu § 1916 odst. 2 občanského zákoníku;</w:t>
      </w:r>
    </w:p>
    <w:p w14:paraId="7842A24A" w14:textId="4D1D33AC" w:rsidR="0006074C" w:rsidRPr="00663980" w:rsidRDefault="0006074C" w:rsidP="0006074C">
      <w:pPr>
        <w:widowControl w:val="0"/>
        <w:numPr>
          <w:ilvl w:val="1"/>
          <w:numId w:val="6"/>
        </w:numPr>
        <w:tabs>
          <w:tab w:val="left" w:pos="0"/>
        </w:tabs>
        <w:jc w:val="both"/>
        <w:rPr>
          <w:bCs/>
          <w:sz w:val="22"/>
          <w:szCs w:val="22"/>
        </w:rPr>
      </w:pPr>
      <w:r w:rsidRPr="00663980">
        <w:rPr>
          <w:bCs/>
          <w:iCs/>
          <w:sz w:val="22"/>
          <w:szCs w:val="22"/>
        </w:rPr>
        <w:t xml:space="preserve">zájemce hradí poplatky </w:t>
      </w:r>
      <w:r w:rsidR="00A869A8">
        <w:rPr>
          <w:bCs/>
          <w:iCs/>
          <w:sz w:val="22"/>
          <w:szCs w:val="22"/>
        </w:rPr>
        <w:t xml:space="preserve">a veškeré náklady </w:t>
      </w:r>
      <w:r w:rsidRPr="00663980">
        <w:rPr>
          <w:bCs/>
          <w:sz w:val="22"/>
          <w:szCs w:val="22"/>
        </w:rPr>
        <w:t>spojené se zápisem vlastnického práva do katastru nemovitostí či případné správní poplatky za výmaz omezení vlastnických práv z katastru nemovitostí, jakož i další případné poplatky s převodem související;</w:t>
      </w:r>
    </w:p>
    <w:p w14:paraId="2F58E1A7" w14:textId="77777777" w:rsidR="008A7A44" w:rsidRPr="00663980" w:rsidRDefault="00C111DF" w:rsidP="00FD096D">
      <w:pPr>
        <w:widowControl w:val="0"/>
        <w:numPr>
          <w:ilvl w:val="1"/>
          <w:numId w:val="6"/>
        </w:numPr>
        <w:tabs>
          <w:tab w:val="left" w:pos="0"/>
        </w:tabs>
        <w:jc w:val="both"/>
        <w:rPr>
          <w:sz w:val="22"/>
          <w:szCs w:val="22"/>
        </w:rPr>
      </w:pPr>
      <w:r w:rsidRPr="00663980">
        <w:rPr>
          <w:sz w:val="22"/>
          <w:szCs w:val="22"/>
        </w:rPr>
        <w:t xml:space="preserve">zájemce bere na vědomí, že v souladu s podmínkami </w:t>
      </w:r>
      <w:r w:rsidR="006B420D" w:rsidRPr="00663980">
        <w:rPr>
          <w:sz w:val="22"/>
          <w:szCs w:val="22"/>
        </w:rPr>
        <w:t xml:space="preserve">Vyhledávacího řízení </w:t>
      </w:r>
      <w:r w:rsidRPr="00663980">
        <w:rPr>
          <w:sz w:val="22"/>
          <w:szCs w:val="22"/>
        </w:rPr>
        <w:t>je z kupní smlouvy vyloučeno použití výhrady vlastnického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0005525D" w:rsidRPr="00663980">
        <w:rPr>
          <w:sz w:val="22"/>
          <w:szCs w:val="22"/>
        </w:rPr>
        <w:t>;</w:t>
      </w:r>
    </w:p>
    <w:p w14:paraId="7FD58560" w14:textId="34C3FA14" w:rsidR="00CE7A5E" w:rsidRPr="00663980" w:rsidRDefault="00CE7A5E" w:rsidP="00FD096D">
      <w:pPr>
        <w:widowControl w:val="0"/>
        <w:numPr>
          <w:ilvl w:val="1"/>
          <w:numId w:val="6"/>
        </w:numPr>
        <w:tabs>
          <w:tab w:val="left" w:pos="0"/>
        </w:tabs>
        <w:jc w:val="both"/>
        <w:rPr>
          <w:sz w:val="22"/>
          <w:szCs w:val="22"/>
        </w:rPr>
      </w:pPr>
      <w:r w:rsidRPr="00663980">
        <w:rPr>
          <w:sz w:val="22"/>
          <w:szCs w:val="22"/>
        </w:rPr>
        <w:t>uzavření kupní smlouvy a prodej předmětu prodeje je na výlučném uvážením prodávajícího, který je oprávněn z jakéhokoliv důvodu či bez uvedení důvodu kupní smlouvu neuzavřít a předmět prodeje či kteroukoli jeho část neprodat, přičemž prodej předmětu prodeje podléhá souhlasu zajištěného věřitele</w:t>
      </w:r>
      <w:r w:rsidR="0065161E">
        <w:rPr>
          <w:sz w:val="22"/>
          <w:szCs w:val="22"/>
        </w:rPr>
        <w:t>,</w:t>
      </w:r>
      <w:r w:rsidRPr="00663980">
        <w:rPr>
          <w:sz w:val="22"/>
          <w:szCs w:val="22"/>
        </w:rPr>
        <w:t xml:space="preserve"> </w:t>
      </w:r>
      <w:r w:rsidR="007429A2">
        <w:rPr>
          <w:sz w:val="22"/>
          <w:szCs w:val="22"/>
        </w:rPr>
        <w:t xml:space="preserve">popř. také insolvenčního soudu a věřitelského orgánu </w:t>
      </w:r>
      <w:r w:rsidRPr="00663980">
        <w:rPr>
          <w:sz w:val="22"/>
          <w:szCs w:val="22"/>
        </w:rPr>
        <w:t>v insolvenčním řízení</w:t>
      </w:r>
      <w:r w:rsidR="0005525D" w:rsidRPr="00663980">
        <w:rPr>
          <w:sz w:val="22"/>
          <w:szCs w:val="22"/>
        </w:rPr>
        <w:t>;</w:t>
      </w:r>
    </w:p>
    <w:p w14:paraId="3D6ABF8B" w14:textId="77777777" w:rsidR="00172C04" w:rsidRPr="00663980" w:rsidRDefault="00172C04" w:rsidP="00172C04">
      <w:pPr>
        <w:widowControl w:val="0"/>
        <w:tabs>
          <w:tab w:val="left" w:pos="0"/>
        </w:tabs>
        <w:ind w:left="357"/>
        <w:jc w:val="both"/>
        <w:rPr>
          <w:sz w:val="22"/>
          <w:szCs w:val="22"/>
        </w:rPr>
      </w:pPr>
    </w:p>
    <w:p w14:paraId="43430127" w14:textId="77777777" w:rsidR="00172C04" w:rsidRPr="00663980" w:rsidRDefault="00172C04" w:rsidP="00172C04">
      <w:pPr>
        <w:widowControl w:val="0"/>
        <w:tabs>
          <w:tab w:val="left" w:pos="0"/>
        </w:tabs>
        <w:ind w:left="357"/>
        <w:jc w:val="both"/>
        <w:rPr>
          <w:sz w:val="22"/>
          <w:szCs w:val="22"/>
        </w:rPr>
      </w:pPr>
      <w:r w:rsidRPr="00663980">
        <w:rPr>
          <w:sz w:val="22"/>
          <w:szCs w:val="22"/>
        </w:rPr>
        <w:t>Zájemce se zavazuje tyto stanovené podmínky v případě vítězství ve Vyhledávacím řízení respektovat a dodržet.</w:t>
      </w:r>
    </w:p>
    <w:p w14:paraId="7C8FFDD8" w14:textId="77777777" w:rsidR="008A7A44" w:rsidRPr="00663980" w:rsidRDefault="008A7A44" w:rsidP="008A7A44">
      <w:pPr>
        <w:widowControl w:val="0"/>
        <w:tabs>
          <w:tab w:val="left" w:pos="0"/>
        </w:tabs>
        <w:ind w:left="357"/>
        <w:jc w:val="both"/>
        <w:rPr>
          <w:sz w:val="22"/>
          <w:szCs w:val="22"/>
        </w:rPr>
      </w:pPr>
    </w:p>
    <w:p w14:paraId="3B0A4F04" w14:textId="77777777" w:rsidR="008A7A44" w:rsidRPr="00663980" w:rsidRDefault="008A7A44" w:rsidP="008A7A44">
      <w:pPr>
        <w:widowControl w:val="0"/>
        <w:numPr>
          <w:ilvl w:val="0"/>
          <w:numId w:val="4"/>
        </w:numPr>
        <w:tabs>
          <w:tab w:val="left" w:pos="0"/>
        </w:tabs>
        <w:jc w:val="both"/>
        <w:rPr>
          <w:sz w:val="22"/>
          <w:szCs w:val="22"/>
        </w:rPr>
      </w:pPr>
      <w:r w:rsidRPr="00663980">
        <w:rPr>
          <w:sz w:val="22"/>
          <w:szCs w:val="22"/>
        </w:rPr>
        <w:t xml:space="preserve">Provozovatel upozorňuje, že dle podmínek VVŘ má prodávající možnost nevyhlásit vítěze bez udání důvodů a/nebo Kupní smlouvu z jakéhokoli důvodu či bez uvedení důvodu neuzavřít. Zájemce nemá právo domáhat se vůči prodávajícímu prodeje Předmětu prodeje a/nebo uzavření Kupní smlouvy či jakékoli jiné smlouvy, a prodávající nečiní v této smlouvě prohlášení či ujištění ve vztahu k VVŘ, Předmětu převodu či Kupní smlouvě. Pro vyloučení pochybností smluvní strany výslovně sjednávají, že na základě této smlouvy není prodávající jakkoli zavázán ani neručí či jinak neodpovídá za splnění či porušení povinností Provozovatele a/nebo Zájemce vzniklých na základě této smlouvy či v souvislosti s ní.  </w:t>
      </w:r>
    </w:p>
    <w:p w14:paraId="1586168F" w14:textId="77777777" w:rsidR="008A7A44" w:rsidRPr="00663980" w:rsidRDefault="008A7A44" w:rsidP="008A7A44">
      <w:pPr>
        <w:widowControl w:val="0"/>
        <w:tabs>
          <w:tab w:val="left" w:pos="0"/>
        </w:tabs>
        <w:jc w:val="both"/>
        <w:rPr>
          <w:sz w:val="22"/>
          <w:szCs w:val="22"/>
        </w:rPr>
      </w:pPr>
    </w:p>
    <w:p w14:paraId="49AE5810" w14:textId="592129C5" w:rsidR="00724177" w:rsidRPr="005E237F" w:rsidRDefault="00C111DF" w:rsidP="00843683">
      <w:pPr>
        <w:widowControl w:val="0"/>
        <w:numPr>
          <w:ilvl w:val="0"/>
          <w:numId w:val="4"/>
        </w:numPr>
        <w:tabs>
          <w:tab w:val="left" w:pos="0"/>
        </w:tabs>
        <w:jc w:val="both"/>
        <w:rPr>
          <w:sz w:val="22"/>
          <w:szCs w:val="22"/>
        </w:rPr>
      </w:pPr>
      <w:r w:rsidRPr="000816E5">
        <w:rPr>
          <w:sz w:val="22"/>
          <w:szCs w:val="22"/>
        </w:rPr>
        <w:t>Provozovatel</w:t>
      </w:r>
      <w:r w:rsidR="00724177" w:rsidRPr="000816E5">
        <w:rPr>
          <w:sz w:val="22"/>
          <w:szCs w:val="22"/>
        </w:rPr>
        <w:t xml:space="preserve"> </w:t>
      </w:r>
      <w:r w:rsidRPr="000816E5">
        <w:rPr>
          <w:sz w:val="22"/>
          <w:szCs w:val="22"/>
        </w:rPr>
        <w:t>a zájemce si sjednávají smluvní pokutu v</w:t>
      </w:r>
      <w:r w:rsidR="000816E5" w:rsidRPr="000816E5">
        <w:rPr>
          <w:sz w:val="22"/>
          <w:szCs w:val="22"/>
        </w:rPr>
        <w:t xml:space="preserve">e </w:t>
      </w:r>
      <w:r w:rsidRPr="000816E5">
        <w:rPr>
          <w:sz w:val="22"/>
          <w:szCs w:val="22"/>
        </w:rPr>
        <w:t xml:space="preserve">výši </w:t>
      </w:r>
      <w:r w:rsidR="00663980" w:rsidRPr="000816E5">
        <w:rPr>
          <w:bCs/>
          <w:sz w:val="22"/>
          <w:szCs w:val="22"/>
        </w:rPr>
        <w:t>1,550</w:t>
      </w:r>
      <w:r w:rsidR="008A7A44" w:rsidRPr="000816E5">
        <w:rPr>
          <w:bCs/>
          <w:sz w:val="22"/>
          <w:szCs w:val="22"/>
        </w:rPr>
        <w:t>.000,-Kč (</w:t>
      </w:r>
      <w:r w:rsidR="00663980" w:rsidRPr="000816E5">
        <w:rPr>
          <w:bCs/>
          <w:sz w:val="22"/>
          <w:szCs w:val="22"/>
        </w:rPr>
        <w:t xml:space="preserve">jeden milion pět set padesát </w:t>
      </w:r>
      <w:r w:rsidR="0005525D" w:rsidRPr="000816E5">
        <w:rPr>
          <w:bCs/>
          <w:sz w:val="22"/>
          <w:szCs w:val="22"/>
        </w:rPr>
        <w:t>tisíc korun českých</w:t>
      </w:r>
      <w:r w:rsidRPr="000816E5">
        <w:rPr>
          <w:sz w:val="22"/>
          <w:szCs w:val="22"/>
        </w:rPr>
        <w:t>)</w:t>
      </w:r>
      <w:r w:rsidR="000816E5" w:rsidRPr="000816E5">
        <w:rPr>
          <w:sz w:val="22"/>
          <w:szCs w:val="22"/>
        </w:rPr>
        <w:t xml:space="preserve">, kterou je zájemce povinen zaplatit </w:t>
      </w:r>
      <w:r w:rsidRPr="000816E5">
        <w:rPr>
          <w:sz w:val="22"/>
          <w:szCs w:val="22"/>
        </w:rPr>
        <w:t>pro případ, že by zájemce porušil jakoukoliv z povinností stanovených v tomto čl. III. odst. 2 a/nebo 3 této smlouvy</w:t>
      </w:r>
      <w:r w:rsidR="000816E5" w:rsidRPr="000816E5">
        <w:rPr>
          <w:sz w:val="22"/>
          <w:szCs w:val="22"/>
        </w:rPr>
        <w:t>, tedy v případě, kdy zájemce bude vyhlášen vítězem Vyhledávacího řízení, a</w:t>
      </w:r>
      <w:r w:rsidR="000816E5" w:rsidRPr="005E237F">
        <w:rPr>
          <w:sz w:val="22"/>
          <w:szCs w:val="22"/>
        </w:rPr>
        <w:t>však neuzavře Kupní smlouvu tak, jak je zavázán z této smlouvy a/nebo neuhradí rozdíl mezi celou cenou dosaženou ve Výběrovém řízení a Zájemcem složenou kaucí ve lhůtě dle této smlouvy. Z</w:t>
      </w:r>
      <w:r w:rsidR="000432AC" w:rsidRPr="005E237F">
        <w:rPr>
          <w:sz w:val="22"/>
          <w:szCs w:val="22"/>
        </w:rPr>
        <w:t xml:space="preserve"> této </w:t>
      </w:r>
      <w:r w:rsidR="000816E5" w:rsidRPr="005E237F">
        <w:rPr>
          <w:sz w:val="22"/>
          <w:szCs w:val="22"/>
        </w:rPr>
        <w:t xml:space="preserve">celkové výše </w:t>
      </w:r>
      <w:r w:rsidR="000432AC" w:rsidRPr="005E237F">
        <w:rPr>
          <w:sz w:val="22"/>
          <w:szCs w:val="22"/>
        </w:rPr>
        <w:t xml:space="preserve">smluvní pokuty </w:t>
      </w:r>
      <w:r w:rsidR="000816E5" w:rsidRPr="005E237F">
        <w:rPr>
          <w:sz w:val="22"/>
          <w:szCs w:val="22"/>
        </w:rPr>
        <w:t xml:space="preserve">náleží část ve výši </w:t>
      </w:r>
      <w:proofErr w:type="gramStart"/>
      <w:r w:rsidR="00FA1B38" w:rsidRPr="005E237F">
        <w:rPr>
          <w:sz w:val="22"/>
          <w:szCs w:val="22"/>
        </w:rPr>
        <w:t>1,250</w:t>
      </w:r>
      <w:r w:rsidR="000432AC" w:rsidRPr="005E237F">
        <w:rPr>
          <w:sz w:val="22"/>
          <w:szCs w:val="22"/>
        </w:rPr>
        <w:t>.000,-</w:t>
      </w:r>
      <w:proofErr w:type="gramEnd"/>
      <w:r w:rsidR="000432AC" w:rsidRPr="005E237F">
        <w:rPr>
          <w:sz w:val="22"/>
          <w:szCs w:val="22"/>
        </w:rPr>
        <w:t xml:space="preserve">Kč </w:t>
      </w:r>
      <w:r w:rsidR="00FA1B38" w:rsidRPr="005E237F">
        <w:rPr>
          <w:sz w:val="22"/>
          <w:szCs w:val="22"/>
        </w:rPr>
        <w:t>provozovateli</w:t>
      </w:r>
      <w:r w:rsidR="000816E5" w:rsidRPr="005E237F">
        <w:rPr>
          <w:sz w:val="22"/>
          <w:szCs w:val="22"/>
        </w:rPr>
        <w:t xml:space="preserve"> </w:t>
      </w:r>
      <w:r w:rsidR="000816E5" w:rsidRPr="005E237F">
        <w:rPr>
          <w:sz w:val="22"/>
          <w:szCs w:val="22"/>
        </w:rPr>
        <w:lastRenderedPageBreak/>
        <w:t xml:space="preserve">a </w:t>
      </w:r>
      <w:r w:rsidR="000432AC" w:rsidRPr="005E237F">
        <w:rPr>
          <w:sz w:val="22"/>
          <w:szCs w:val="22"/>
        </w:rPr>
        <w:t xml:space="preserve">část </w:t>
      </w:r>
      <w:r w:rsidR="000816E5" w:rsidRPr="005E237F">
        <w:rPr>
          <w:sz w:val="22"/>
          <w:szCs w:val="22"/>
        </w:rPr>
        <w:t xml:space="preserve">ve výši </w:t>
      </w:r>
      <w:proofErr w:type="gramStart"/>
      <w:r w:rsidR="00FA1B38" w:rsidRPr="005E237F">
        <w:rPr>
          <w:sz w:val="22"/>
          <w:szCs w:val="22"/>
        </w:rPr>
        <w:t>300</w:t>
      </w:r>
      <w:r w:rsidR="000432AC" w:rsidRPr="005E237F">
        <w:rPr>
          <w:sz w:val="22"/>
          <w:szCs w:val="22"/>
        </w:rPr>
        <w:t>.000,-</w:t>
      </w:r>
      <w:proofErr w:type="gramEnd"/>
      <w:r w:rsidR="000432AC" w:rsidRPr="005E237F">
        <w:rPr>
          <w:sz w:val="22"/>
          <w:szCs w:val="22"/>
        </w:rPr>
        <w:t xml:space="preserve">Kč připadá </w:t>
      </w:r>
      <w:r w:rsidR="00FA1B38" w:rsidRPr="005E237F">
        <w:rPr>
          <w:sz w:val="22"/>
          <w:szCs w:val="22"/>
        </w:rPr>
        <w:t>prodávajícímu</w:t>
      </w:r>
      <w:r w:rsidR="000432AC" w:rsidRPr="005E237F">
        <w:rPr>
          <w:sz w:val="22"/>
          <w:szCs w:val="22"/>
        </w:rPr>
        <w:t xml:space="preserve">. </w:t>
      </w:r>
      <w:r w:rsidR="00724177" w:rsidRPr="005E237F">
        <w:rPr>
          <w:sz w:val="22"/>
          <w:szCs w:val="22"/>
        </w:rPr>
        <w:t xml:space="preserve">Zájemce </w:t>
      </w:r>
      <w:r w:rsidR="00FA1B38" w:rsidRPr="005E237F">
        <w:rPr>
          <w:sz w:val="22"/>
          <w:szCs w:val="22"/>
        </w:rPr>
        <w:t xml:space="preserve">podpisem této smlouvy </w:t>
      </w:r>
      <w:r w:rsidR="00724177" w:rsidRPr="005E237F">
        <w:rPr>
          <w:sz w:val="22"/>
          <w:szCs w:val="22"/>
        </w:rPr>
        <w:t xml:space="preserve">vyslovuje svůj souhlas </w:t>
      </w:r>
      <w:r w:rsidR="00FA1B38" w:rsidRPr="005E237F">
        <w:rPr>
          <w:sz w:val="22"/>
          <w:szCs w:val="22"/>
        </w:rPr>
        <w:t xml:space="preserve">a zároveň dává pokyn k tomu, </w:t>
      </w:r>
      <w:r w:rsidR="00724177" w:rsidRPr="005E237F">
        <w:rPr>
          <w:sz w:val="22"/>
          <w:szCs w:val="22"/>
        </w:rPr>
        <w:t xml:space="preserve">aby </w:t>
      </w:r>
      <w:r w:rsidR="000432AC" w:rsidRPr="005E237F">
        <w:rPr>
          <w:sz w:val="22"/>
          <w:szCs w:val="22"/>
        </w:rPr>
        <w:t xml:space="preserve">v případě, kdy dojde k naplnění předpokladu pro vyúčtování smluvní pokuty provozovatel předal částku </w:t>
      </w:r>
      <w:proofErr w:type="gramStart"/>
      <w:r w:rsidR="000432AC" w:rsidRPr="005E237F">
        <w:rPr>
          <w:sz w:val="22"/>
          <w:szCs w:val="22"/>
        </w:rPr>
        <w:t>300.000,-</w:t>
      </w:r>
      <w:proofErr w:type="gramEnd"/>
      <w:r w:rsidR="000432AC" w:rsidRPr="005E237F">
        <w:rPr>
          <w:sz w:val="22"/>
          <w:szCs w:val="22"/>
        </w:rPr>
        <w:t xml:space="preserve">Kč </w:t>
      </w:r>
      <w:proofErr w:type="gramStart"/>
      <w:r w:rsidR="000432AC" w:rsidRPr="005E237F">
        <w:rPr>
          <w:sz w:val="22"/>
          <w:szCs w:val="22"/>
        </w:rPr>
        <w:t>prodávajícímu</w:t>
      </w:r>
      <w:proofErr w:type="gramEnd"/>
      <w:r w:rsidR="000432AC" w:rsidRPr="005E237F">
        <w:rPr>
          <w:sz w:val="22"/>
          <w:szCs w:val="22"/>
        </w:rPr>
        <w:t xml:space="preserve"> a to převodem na prodávajícím určený bankovní účet č. 277231135/0600 vedený u MONETA Money Bank, a.s., variabilní symbol: IČ/</w:t>
      </w:r>
      <w:proofErr w:type="spellStart"/>
      <w:r w:rsidR="000432AC" w:rsidRPr="005E237F">
        <w:rPr>
          <w:sz w:val="22"/>
          <w:szCs w:val="22"/>
        </w:rPr>
        <w:t>r.č</w:t>
      </w:r>
      <w:proofErr w:type="spellEnd"/>
      <w:r w:rsidR="000432AC" w:rsidRPr="005E237F">
        <w:rPr>
          <w:sz w:val="22"/>
          <w:szCs w:val="22"/>
        </w:rPr>
        <w:t>. kupujícího</w:t>
      </w:r>
      <w:r w:rsidR="00724177" w:rsidRPr="005E237F">
        <w:rPr>
          <w:sz w:val="22"/>
          <w:szCs w:val="22"/>
        </w:rPr>
        <w:t xml:space="preserve">. </w:t>
      </w:r>
    </w:p>
    <w:p w14:paraId="59A01FB8" w14:textId="77777777" w:rsidR="00C111DF" w:rsidRPr="005E237F" w:rsidRDefault="00C111DF" w:rsidP="00C111DF">
      <w:pPr>
        <w:widowControl w:val="0"/>
        <w:tabs>
          <w:tab w:val="left" w:pos="0"/>
        </w:tabs>
        <w:jc w:val="both"/>
        <w:rPr>
          <w:sz w:val="22"/>
          <w:szCs w:val="22"/>
        </w:rPr>
      </w:pPr>
    </w:p>
    <w:p w14:paraId="6EEDC87B" w14:textId="5D5DB345" w:rsidR="00C111DF" w:rsidRPr="005E237F" w:rsidRDefault="00C111DF" w:rsidP="00C111DF">
      <w:pPr>
        <w:widowControl w:val="0"/>
        <w:numPr>
          <w:ilvl w:val="0"/>
          <w:numId w:val="4"/>
        </w:numPr>
        <w:tabs>
          <w:tab w:val="left" w:pos="0"/>
        </w:tabs>
        <w:jc w:val="both"/>
        <w:rPr>
          <w:sz w:val="22"/>
          <w:szCs w:val="22"/>
        </w:rPr>
      </w:pPr>
      <w:r w:rsidRPr="005E237F">
        <w:rPr>
          <w:sz w:val="22"/>
          <w:szCs w:val="22"/>
        </w:rPr>
        <w:t xml:space="preserve">V případě, že se zájemce stane vítězem </w:t>
      </w:r>
      <w:r w:rsidR="006B420D" w:rsidRPr="005E237F">
        <w:rPr>
          <w:sz w:val="22"/>
          <w:szCs w:val="22"/>
        </w:rPr>
        <w:t xml:space="preserve">Vyhledávacího řízení </w:t>
      </w:r>
      <w:r w:rsidRPr="005E237F">
        <w:rPr>
          <w:sz w:val="22"/>
          <w:szCs w:val="22"/>
        </w:rPr>
        <w:t>a neuzavře s</w:t>
      </w:r>
      <w:r w:rsidR="006B420D" w:rsidRPr="005E237F">
        <w:rPr>
          <w:sz w:val="22"/>
          <w:szCs w:val="22"/>
        </w:rPr>
        <w:t> </w:t>
      </w:r>
      <w:r w:rsidRPr="005E237F">
        <w:rPr>
          <w:sz w:val="22"/>
          <w:szCs w:val="22"/>
        </w:rPr>
        <w:t>prodávajícím kupní smlouvu a/nebo nezaplatí celou cenu dosaženou v</w:t>
      </w:r>
      <w:r w:rsidR="006B420D" w:rsidRPr="005E237F">
        <w:rPr>
          <w:sz w:val="22"/>
          <w:szCs w:val="22"/>
        </w:rPr>
        <w:t>e Vyhledávacím řízení</w:t>
      </w:r>
      <w:r w:rsidRPr="005E237F">
        <w:rPr>
          <w:sz w:val="22"/>
          <w:szCs w:val="22"/>
        </w:rPr>
        <w:t xml:space="preserve"> a dojde tedy k naplnění předpokladu pro vyúčtování smluvní pokuty podle odst. </w:t>
      </w:r>
      <w:r w:rsidR="008A7A44" w:rsidRPr="005E237F">
        <w:rPr>
          <w:sz w:val="22"/>
          <w:szCs w:val="22"/>
        </w:rPr>
        <w:t>5</w:t>
      </w:r>
      <w:r w:rsidRPr="005E237F">
        <w:rPr>
          <w:sz w:val="22"/>
          <w:szCs w:val="22"/>
        </w:rPr>
        <w:t xml:space="preserve"> tohoto článku, je provozovatel </w:t>
      </w:r>
      <w:r w:rsidR="000816E5" w:rsidRPr="005E237F">
        <w:rPr>
          <w:sz w:val="22"/>
          <w:szCs w:val="22"/>
        </w:rPr>
        <w:t xml:space="preserve">bez jakéhokoliv omezení </w:t>
      </w:r>
      <w:r w:rsidRPr="005E237F">
        <w:rPr>
          <w:sz w:val="22"/>
          <w:szCs w:val="22"/>
        </w:rPr>
        <w:t xml:space="preserve">oprávněn </w:t>
      </w:r>
      <w:r w:rsidR="000816E5" w:rsidRPr="005E237F">
        <w:rPr>
          <w:sz w:val="22"/>
          <w:szCs w:val="22"/>
        </w:rPr>
        <w:t>provést úhradu příslušných částek v</w:t>
      </w:r>
      <w:r w:rsidR="003940D5" w:rsidRPr="005E237F">
        <w:rPr>
          <w:sz w:val="22"/>
          <w:szCs w:val="22"/>
        </w:rPr>
        <w:t>e prospěch prodávajícího a provozovatele</w:t>
      </w:r>
      <w:r w:rsidR="0065161E" w:rsidRPr="005E237F">
        <w:rPr>
          <w:sz w:val="22"/>
          <w:szCs w:val="22"/>
        </w:rPr>
        <w:t>,</w:t>
      </w:r>
      <w:r w:rsidR="003940D5" w:rsidRPr="005E237F">
        <w:rPr>
          <w:sz w:val="22"/>
          <w:szCs w:val="22"/>
        </w:rPr>
        <w:t xml:space="preserve"> a to v souladu s ujednáním odst. 5 tohoto článku z prostředků složené kauce, čímž dojde k započtení poměrných částí složené kauce na závazek zájemce uhradit smluvní pokutu dle čl. III. odst. 5 této smlouvy. </w:t>
      </w:r>
      <w:r w:rsidR="00FA1B38" w:rsidRPr="005E237F">
        <w:rPr>
          <w:sz w:val="22"/>
          <w:szCs w:val="22"/>
        </w:rPr>
        <w:t>Úhradou smluvní pokuty není dotčeno právo prodávajícího ani provozovatele na náhradu skutečné škody.</w:t>
      </w:r>
      <w:r w:rsidRPr="005E237F">
        <w:rPr>
          <w:sz w:val="22"/>
          <w:szCs w:val="22"/>
        </w:rPr>
        <w:t xml:space="preserve"> </w:t>
      </w:r>
      <w:r w:rsidR="003940D5" w:rsidRPr="005E237F">
        <w:rPr>
          <w:sz w:val="22"/>
          <w:szCs w:val="22"/>
        </w:rPr>
        <w:t>Zájemce vyslovuje svůj souhlas s tímto postupem i započtením.</w:t>
      </w:r>
    </w:p>
    <w:p w14:paraId="33311371" w14:textId="77777777" w:rsidR="00C111DF" w:rsidRPr="005E237F" w:rsidRDefault="00C111DF" w:rsidP="00C111DF">
      <w:pPr>
        <w:rPr>
          <w:b/>
          <w:sz w:val="22"/>
          <w:szCs w:val="22"/>
        </w:rPr>
      </w:pPr>
    </w:p>
    <w:p w14:paraId="7CC39A28" w14:textId="77777777" w:rsidR="00C111DF" w:rsidRPr="005E237F" w:rsidRDefault="00C111DF" w:rsidP="00C111DF">
      <w:pPr>
        <w:jc w:val="center"/>
        <w:rPr>
          <w:b/>
          <w:sz w:val="22"/>
          <w:szCs w:val="22"/>
        </w:rPr>
      </w:pPr>
      <w:r w:rsidRPr="005E237F">
        <w:rPr>
          <w:b/>
          <w:sz w:val="22"/>
          <w:szCs w:val="22"/>
        </w:rPr>
        <w:t>IV.</w:t>
      </w:r>
    </w:p>
    <w:p w14:paraId="76FDF500" w14:textId="77777777" w:rsidR="00C111DF" w:rsidRPr="005E237F" w:rsidRDefault="00C111DF" w:rsidP="00C111DF">
      <w:pPr>
        <w:jc w:val="both"/>
        <w:rPr>
          <w:b/>
          <w:sz w:val="22"/>
          <w:szCs w:val="22"/>
        </w:rPr>
      </w:pPr>
      <w:r w:rsidRPr="005E237F">
        <w:rPr>
          <w:sz w:val="22"/>
          <w:szCs w:val="22"/>
        </w:rPr>
        <w:t>Provozovatel se zavazuje a zájemce výslovně vyjadřuje souhlas s tím, že převzatou kauci provozovatel vrátí zájemci za splnění níže uvedených podmínek, nebo nebudou-li splněny podmínky pro vrácení kauce, naloží provozovatel s kaucí jiným způsobem uvedeným níže, a za níže uvedených podmínek a v níže uvedených lhůtách:</w:t>
      </w:r>
    </w:p>
    <w:p w14:paraId="07AD069A" w14:textId="77777777" w:rsidR="00C111DF" w:rsidRPr="005E237F" w:rsidRDefault="00C111DF" w:rsidP="00C111DF">
      <w:pPr>
        <w:jc w:val="both"/>
        <w:rPr>
          <w:sz w:val="22"/>
          <w:szCs w:val="22"/>
        </w:rPr>
      </w:pPr>
    </w:p>
    <w:p w14:paraId="13E2F054" w14:textId="74414874" w:rsidR="00C111DF" w:rsidRPr="005E237F" w:rsidRDefault="00C111DF" w:rsidP="00C111DF">
      <w:pPr>
        <w:pStyle w:val="Zkladntext2"/>
        <w:numPr>
          <w:ilvl w:val="0"/>
          <w:numId w:val="1"/>
        </w:numPr>
        <w:spacing w:line="240" w:lineRule="auto"/>
        <w:rPr>
          <w:rFonts w:ascii="Times New Roman" w:hAnsi="Times New Roman"/>
          <w:color w:val="auto"/>
          <w:sz w:val="22"/>
          <w:szCs w:val="22"/>
        </w:rPr>
      </w:pPr>
      <w:r w:rsidRPr="005E237F">
        <w:rPr>
          <w:rFonts w:ascii="Times New Roman" w:hAnsi="Times New Roman"/>
          <w:color w:val="auto"/>
          <w:sz w:val="22"/>
          <w:szCs w:val="22"/>
        </w:rPr>
        <w:t xml:space="preserve">Účastníci se dohodli, že v případě, že se zájemce stane vítězem </w:t>
      </w:r>
      <w:r w:rsidR="006B420D" w:rsidRPr="005E237F">
        <w:rPr>
          <w:rFonts w:ascii="Times New Roman" w:hAnsi="Times New Roman"/>
          <w:color w:val="auto"/>
          <w:sz w:val="22"/>
          <w:szCs w:val="22"/>
        </w:rPr>
        <w:t>Vyhledávacího řízení</w:t>
      </w:r>
      <w:r w:rsidRPr="005E237F">
        <w:rPr>
          <w:rFonts w:ascii="Times New Roman" w:hAnsi="Times New Roman"/>
          <w:color w:val="auto"/>
          <w:sz w:val="22"/>
          <w:szCs w:val="22"/>
        </w:rPr>
        <w:t xml:space="preserve"> a ve výše uvedené lhůtě uhradí prodávajícímu rozdíl mezi celou cenou dosaženou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a zájemcem složenou kaucí, nebude zájemci kauce vrácena, ale </w:t>
      </w:r>
      <w:r w:rsidR="001A2251" w:rsidRPr="005E237F">
        <w:rPr>
          <w:rFonts w:ascii="Times New Roman" w:hAnsi="Times New Roman"/>
          <w:color w:val="auto"/>
          <w:sz w:val="22"/>
          <w:szCs w:val="22"/>
        </w:rPr>
        <w:t xml:space="preserve">celá kauce </w:t>
      </w:r>
      <w:r w:rsidR="007429A2" w:rsidRPr="005E237F">
        <w:rPr>
          <w:rFonts w:ascii="Times New Roman" w:hAnsi="Times New Roman"/>
          <w:color w:val="auto"/>
          <w:sz w:val="22"/>
          <w:szCs w:val="22"/>
        </w:rPr>
        <w:t>bude na výzvu prodávajícího zprostředkovatelem  převedena na bankovní účet prodávajícího č. 277231135/0600, vedený u MONETA Money Bank, a.s., (variabilní symbol: IČ/</w:t>
      </w:r>
      <w:proofErr w:type="spellStart"/>
      <w:r w:rsidR="007429A2" w:rsidRPr="005E237F">
        <w:rPr>
          <w:rFonts w:ascii="Times New Roman" w:hAnsi="Times New Roman"/>
          <w:color w:val="auto"/>
          <w:sz w:val="22"/>
          <w:szCs w:val="22"/>
        </w:rPr>
        <w:t>r.č</w:t>
      </w:r>
      <w:proofErr w:type="spellEnd"/>
      <w:r w:rsidR="007429A2" w:rsidRPr="005E237F">
        <w:rPr>
          <w:rFonts w:ascii="Times New Roman" w:hAnsi="Times New Roman"/>
          <w:color w:val="auto"/>
          <w:sz w:val="22"/>
          <w:szCs w:val="22"/>
        </w:rPr>
        <w:t xml:space="preserve">. kupujícího) a to jako </w:t>
      </w:r>
      <w:r w:rsidRPr="005E237F">
        <w:rPr>
          <w:rFonts w:ascii="Times New Roman" w:hAnsi="Times New Roman"/>
          <w:color w:val="auto"/>
          <w:sz w:val="22"/>
          <w:szCs w:val="22"/>
        </w:rPr>
        <w:t>úhrad</w:t>
      </w:r>
      <w:r w:rsidR="007429A2" w:rsidRPr="005E237F">
        <w:rPr>
          <w:rFonts w:ascii="Times New Roman" w:hAnsi="Times New Roman"/>
          <w:color w:val="auto"/>
          <w:sz w:val="22"/>
          <w:szCs w:val="22"/>
        </w:rPr>
        <w:t>a</w:t>
      </w:r>
      <w:r w:rsidRPr="005E237F">
        <w:rPr>
          <w:rFonts w:ascii="Times New Roman" w:hAnsi="Times New Roman"/>
          <w:color w:val="auto"/>
          <w:sz w:val="22"/>
          <w:szCs w:val="22"/>
        </w:rPr>
        <w:t xml:space="preserve"> </w:t>
      </w:r>
      <w:r w:rsidR="007429A2" w:rsidRPr="005E237F">
        <w:rPr>
          <w:rFonts w:ascii="Times New Roman" w:hAnsi="Times New Roman"/>
          <w:color w:val="auto"/>
          <w:sz w:val="22"/>
          <w:szCs w:val="22"/>
        </w:rPr>
        <w:t xml:space="preserve">části kupní </w:t>
      </w:r>
      <w:r w:rsidRPr="005E237F">
        <w:rPr>
          <w:rFonts w:ascii="Times New Roman" w:hAnsi="Times New Roman"/>
          <w:color w:val="auto"/>
          <w:sz w:val="22"/>
          <w:szCs w:val="22"/>
        </w:rPr>
        <w:t>ceny dosažené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w:t>
      </w:r>
    </w:p>
    <w:p w14:paraId="042A8AB4" w14:textId="77777777" w:rsidR="00C111DF" w:rsidRPr="00663980" w:rsidRDefault="00C111DF" w:rsidP="00C111DF">
      <w:pPr>
        <w:pStyle w:val="Zkladntext2"/>
        <w:spacing w:line="240" w:lineRule="auto"/>
        <w:rPr>
          <w:rFonts w:ascii="Times New Roman" w:hAnsi="Times New Roman"/>
          <w:sz w:val="22"/>
          <w:szCs w:val="22"/>
        </w:rPr>
      </w:pPr>
    </w:p>
    <w:p w14:paraId="6F17DA1A" w14:textId="4A9E5A15" w:rsidR="00C111DF" w:rsidRPr="00663980" w:rsidRDefault="00C111DF" w:rsidP="00C111DF">
      <w:pPr>
        <w:pStyle w:val="Zkladntext2"/>
        <w:numPr>
          <w:ilvl w:val="0"/>
          <w:numId w:val="1"/>
        </w:numPr>
        <w:spacing w:line="240" w:lineRule="auto"/>
        <w:rPr>
          <w:rFonts w:ascii="Times New Roman" w:hAnsi="Times New Roman"/>
          <w:sz w:val="22"/>
          <w:szCs w:val="22"/>
        </w:rPr>
      </w:pPr>
      <w:r w:rsidRPr="00663980">
        <w:rPr>
          <w:rFonts w:ascii="Times New Roman" w:hAnsi="Times New Roman"/>
          <w:sz w:val="22"/>
          <w:szCs w:val="22"/>
        </w:rPr>
        <w:t xml:space="preserve">Účastníci se dále dohodli, že v případě, že zájemce se stane vítězem </w:t>
      </w:r>
      <w:r w:rsidR="006B420D" w:rsidRPr="00663980">
        <w:rPr>
          <w:rFonts w:ascii="Times New Roman" w:hAnsi="Times New Roman"/>
          <w:sz w:val="22"/>
          <w:szCs w:val="22"/>
        </w:rPr>
        <w:t>Vyhledávacího řízení</w:t>
      </w:r>
      <w:r w:rsidRPr="00663980">
        <w:rPr>
          <w:rFonts w:ascii="Times New Roman" w:hAnsi="Times New Roman"/>
          <w:sz w:val="22"/>
          <w:szCs w:val="22"/>
        </w:rPr>
        <w:t xml:space="preserve"> a neuzavře kupní smlouvu</w:t>
      </w:r>
      <w:r w:rsidR="00F858C5" w:rsidRPr="00663980">
        <w:rPr>
          <w:rFonts w:ascii="Times New Roman" w:hAnsi="Times New Roman"/>
          <w:sz w:val="22"/>
          <w:szCs w:val="22"/>
        </w:rPr>
        <w:t xml:space="preserve"> </w:t>
      </w:r>
      <w:r w:rsidRPr="00663980">
        <w:rPr>
          <w:rFonts w:ascii="Times New Roman" w:hAnsi="Times New Roman"/>
          <w:sz w:val="22"/>
          <w:szCs w:val="22"/>
        </w:rPr>
        <w:t xml:space="preserve">k jejímuž uzavření se v této smlouvě zavázal, nebo tuto kupní smlouvu uzavře, ale ve stanovené lhůtě neuhradí </w:t>
      </w:r>
      <w:r w:rsidRPr="00663980">
        <w:rPr>
          <w:rFonts w:ascii="Times New Roman" w:hAnsi="Times New Roman"/>
          <w:color w:val="auto"/>
          <w:sz w:val="22"/>
          <w:szCs w:val="22"/>
        </w:rPr>
        <w:t>cenu dosaženou v</w:t>
      </w:r>
      <w:r w:rsidR="006B420D" w:rsidRPr="00663980">
        <w:rPr>
          <w:rFonts w:ascii="Times New Roman" w:hAnsi="Times New Roman"/>
          <w:color w:val="auto"/>
          <w:sz w:val="22"/>
          <w:szCs w:val="22"/>
        </w:rPr>
        <w:t>e Vyhledávacím řízení</w:t>
      </w:r>
      <w:r w:rsidRPr="00663980">
        <w:rPr>
          <w:rFonts w:ascii="Times New Roman" w:hAnsi="Times New Roman"/>
          <w:sz w:val="22"/>
          <w:szCs w:val="22"/>
        </w:rPr>
        <w:t xml:space="preserve">, pak bude složená kauce </w:t>
      </w:r>
      <w:r w:rsidRPr="00663980">
        <w:rPr>
          <w:rFonts w:ascii="Times New Roman" w:hAnsi="Times New Roman"/>
          <w:color w:val="auto"/>
          <w:sz w:val="22"/>
          <w:szCs w:val="22"/>
        </w:rPr>
        <w:t xml:space="preserve">započtena na smluvní pokutu </w:t>
      </w:r>
      <w:r w:rsidR="003940D5">
        <w:rPr>
          <w:rFonts w:ascii="Times New Roman" w:hAnsi="Times New Roman"/>
          <w:color w:val="auto"/>
          <w:sz w:val="22"/>
          <w:szCs w:val="22"/>
        </w:rPr>
        <w:t xml:space="preserve">a bude vyplacena postupem </w:t>
      </w:r>
      <w:r w:rsidRPr="00663980">
        <w:rPr>
          <w:rFonts w:ascii="Times New Roman" w:hAnsi="Times New Roman"/>
          <w:color w:val="auto"/>
          <w:sz w:val="22"/>
          <w:szCs w:val="22"/>
        </w:rPr>
        <w:t xml:space="preserve">podle čl. III. odst. </w:t>
      </w:r>
      <w:r w:rsidR="00433F1C" w:rsidRPr="00663980">
        <w:rPr>
          <w:rFonts w:ascii="Times New Roman" w:hAnsi="Times New Roman"/>
          <w:color w:val="auto"/>
          <w:sz w:val="22"/>
          <w:szCs w:val="22"/>
        </w:rPr>
        <w:t>5</w:t>
      </w:r>
      <w:r w:rsidRPr="00663980">
        <w:rPr>
          <w:rFonts w:ascii="Times New Roman" w:hAnsi="Times New Roman"/>
          <w:color w:val="auto"/>
          <w:sz w:val="22"/>
          <w:szCs w:val="22"/>
        </w:rPr>
        <w:t xml:space="preserve"> a </w:t>
      </w:r>
      <w:r w:rsidR="00433F1C" w:rsidRPr="00663980">
        <w:rPr>
          <w:rFonts w:ascii="Times New Roman" w:hAnsi="Times New Roman"/>
          <w:color w:val="auto"/>
          <w:sz w:val="22"/>
          <w:szCs w:val="22"/>
        </w:rPr>
        <w:t>6</w:t>
      </w:r>
      <w:r w:rsidRPr="00663980">
        <w:rPr>
          <w:rFonts w:ascii="Times New Roman" w:hAnsi="Times New Roman"/>
          <w:color w:val="auto"/>
          <w:sz w:val="22"/>
          <w:szCs w:val="22"/>
        </w:rPr>
        <w:t xml:space="preserve"> této smlouvy.</w:t>
      </w:r>
    </w:p>
    <w:p w14:paraId="011718ED" w14:textId="77777777" w:rsidR="00C111DF" w:rsidRPr="00663980" w:rsidRDefault="00C111DF" w:rsidP="00C111DF">
      <w:pPr>
        <w:pStyle w:val="Zkladntext2"/>
        <w:spacing w:line="240" w:lineRule="auto"/>
        <w:rPr>
          <w:rFonts w:ascii="Times New Roman" w:hAnsi="Times New Roman"/>
          <w:color w:val="FF0000"/>
          <w:sz w:val="22"/>
          <w:szCs w:val="22"/>
        </w:rPr>
      </w:pPr>
    </w:p>
    <w:p w14:paraId="3B2154EF" w14:textId="77777777" w:rsidR="003940D5" w:rsidRDefault="00C111DF" w:rsidP="00CD01BA">
      <w:pPr>
        <w:spacing w:line="276" w:lineRule="auto"/>
        <w:ind w:left="357" w:hanging="357"/>
        <w:jc w:val="both"/>
        <w:rPr>
          <w:iCs/>
          <w:color w:val="EE0000"/>
          <w:sz w:val="22"/>
          <w:szCs w:val="22"/>
        </w:rPr>
      </w:pPr>
      <w:r w:rsidRPr="00663980">
        <w:rPr>
          <w:color w:val="000000"/>
          <w:sz w:val="22"/>
          <w:szCs w:val="22"/>
        </w:rPr>
        <w:t xml:space="preserve">c) </w:t>
      </w:r>
      <w:r w:rsidRPr="00663980">
        <w:rPr>
          <w:color w:val="000000"/>
          <w:sz w:val="22"/>
          <w:szCs w:val="22"/>
        </w:rPr>
        <w:tab/>
        <w:t xml:space="preserve">Účastníci se dále dohodli, že v případě, že nabídka zájemce bude nižší než nabídka vítěze </w:t>
      </w:r>
      <w:r w:rsidR="006B420D" w:rsidRPr="00663980">
        <w:rPr>
          <w:color w:val="000000"/>
          <w:sz w:val="22"/>
          <w:szCs w:val="22"/>
        </w:rPr>
        <w:t>Vyhledávacího řízení</w:t>
      </w:r>
      <w:r w:rsidRPr="00663980">
        <w:rPr>
          <w:color w:val="000000"/>
          <w:sz w:val="22"/>
          <w:szCs w:val="22"/>
        </w:rPr>
        <w:t xml:space="preserve">, nebo zprostředkovatel nevyhlásí vítěze </w:t>
      </w:r>
      <w:r w:rsidR="006B420D" w:rsidRPr="00663980">
        <w:rPr>
          <w:color w:val="000000"/>
          <w:sz w:val="22"/>
          <w:szCs w:val="22"/>
        </w:rPr>
        <w:t>Vyhledávacího řízení</w:t>
      </w:r>
      <w:r w:rsidRPr="00663980">
        <w:rPr>
          <w:color w:val="000000"/>
          <w:sz w:val="22"/>
          <w:szCs w:val="22"/>
        </w:rPr>
        <w:t xml:space="preserve">, pak bude zájemci kauce zprostředkovatelem vrácena do pěti dnů ode dne skončení </w:t>
      </w:r>
      <w:r w:rsidR="006B420D" w:rsidRPr="00663980">
        <w:rPr>
          <w:color w:val="000000"/>
          <w:sz w:val="22"/>
          <w:szCs w:val="22"/>
        </w:rPr>
        <w:t>Vyhledávacího řízení</w:t>
      </w:r>
      <w:r w:rsidRPr="00663980">
        <w:rPr>
          <w:color w:val="000000"/>
          <w:sz w:val="22"/>
          <w:szCs w:val="22"/>
        </w:rPr>
        <w:t>, a to na účet zájemce č.</w:t>
      </w:r>
      <w:r w:rsidR="00A0042A" w:rsidRPr="00663980">
        <w:rPr>
          <w:color w:val="000000"/>
          <w:sz w:val="22"/>
          <w:szCs w:val="22"/>
        </w:rPr>
        <w:t xml:space="preserve"> </w:t>
      </w:r>
      <w:sdt>
        <w:sdtPr>
          <w:rPr>
            <w:rStyle w:val="Nadpis2Char"/>
          </w:rPr>
          <w:alias w:val="číslo bankovního účtu zájemce"/>
          <w:tag w:val="číslo bankovního účtu zájemce"/>
          <w:id w:val="-1301378305"/>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color w:val="000000"/>
          <w:sz w:val="22"/>
          <w:szCs w:val="22"/>
        </w:rPr>
        <w:t xml:space="preserve"> vedený u </w:t>
      </w:r>
      <w:sdt>
        <w:sdtPr>
          <w:rPr>
            <w:rStyle w:val="Nadpis2Char"/>
          </w:rPr>
          <w:alias w:val="banka zájemce"/>
          <w:tag w:val="banka zájemce"/>
          <w:id w:val="88671314"/>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sz w:val="22"/>
          <w:szCs w:val="22"/>
        </w:rPr>
        <w:t xml:space="preserve"> </w:t>
      </w:r>
      <w:r w:rsidR="00A0042A" w:rsidRPr="00663980">
        <w:rPr>
          <w:b/>
          <w:bCs/>
          <w:i/>
          <w:color w:val="EE0000"/>
          <w:sz w:val="16"/>
          <w:szCs w:val="16"/>
        </w:rPr>
        <w:t>[vyplní Uchazeč]</w:t>
      </w:r>
      <w:r w:rsidR="003940D5" w:rsidRPr="003940D5">
        <w:rPr>
          <w:iCs/>
          <w:color w:val="EE0000"/>
          <w:sz w:val="22"/>
          <w:szCs w:val="22"/>
        </w:rPr>
        <w:t xml:space="preserve"> </w:t>
      </w:r>
    </w:p>
    <w:p w14:paraId="6E23EAC7" w14:textId="2A94A301" w:rsidR="00C111DF" w:rsidRPr="005E237F" w:rsidRDefault="003940D5" w:rsidP="003940D5">
      <w:pPr>
        <w:spacing w:line="276" w:lineRule="auto"/>
        <w:ind w:left="357"/>
        <w:jc w:val="both"/>
        <w:rPr>
          <w:iCs/>
          <w:strike/>
          <w:sz w:val="22"/>
          <w:szCs w:val="22"/>
        </w:rPr>
      </w:pPr>
      <w:r w:rsidRPr="005E237F">
        <w:rPr>
          <w:iCs/>
          <w:sz w:val="22"/>
          <w:szCs w:val="22"/>
        </w:rPr>
        <w:t xml:space="preserve">Pro odstranění pochybností se výslovně ujednává, že v případě, kdy zprostředkovatel vydá kauci nebo její část v souladu s touto smlouvou </w:t>
      </w:r>
      <w:r w:rsidR="00F72C89" w:rsidRPr="005E237F">
        <w:rPr>
          <w:iCs/>
          <w:sz w:val="22"/>
          <w:szCs w:val="22"/>
        </w:rPr>
        <w:t>p</w:t>
      </w:r>
      <w:r w:rsidRPr="005E237F">
        <w:rPr>
          <w:iCs/>
          <w:sz w:val="22"/>
          <w:szCs w:val="22"/>
        </w:rPr>
        <w:t>rodávajícím</w:t>
      </w:r>
      <w:r w:rsidR="00F72C89" w:rsidRPr="005E237F">
        <w:rPr>
          <w:iCs/>
          <w:sz w:val="22"/>
          <w:szCs w:val="22"/>
        </w:rPr>
        <w:t>u</w:t>
      </w:r>
      <w:r w:rsidRPr="005E237F">
        <w:rPr>
          <w:iCs/>
          <w:sz w:val="22"/>
          <w:szCs w:val="22"/>
        </w:rPr>
        <w:t xml:space="preserve">, pak má zájemce právo domáhat se takto vydané kauce či její takto vydané části výhradně již pouze po </w:t>
      </w:r>
      <w:r w:rsidR="00F72C89" w:rsidRPr="005E237F">
        <w:rPr>
          <w:iCs/>
          <w:sz w:val="22"/>
          <w:szCs w:val="22"/>
        </w:rPr>
        <w:t>p</w:t>
      </w:r>
      <w:r w:rsidRPr="005E237F">
        <w:rPr>
          <w:iCs/>
          <w:sz w:val="22"/>
          <w:szCs w:val="22"/>
        </w:rPr>
        <w:t>rodávající</w:t>
      </w:r>
      <w:r w:rsidR="00F72C89" w:rsidRPr="005E237F">
        <w:rPr>
          <w:iCs/>
          <w:sz w:val="22"/>
          <w:szCs w:val="22"/>
        </w:rPr>
        <w:t>m</w:t>
      </w:r>
      <w:r w:rsidRPr="005E237F">
        <w:rPr>
          <w:iCs/>
          <w:sz w:val="22"/>
          <w:szCs w:val="22"/>
        </w:rPr>
        <w:t>; vylučuje se tedy použití čl. III. odst. 5 Obchodních podmínek.</w:t>
      </w:r>
    </w:p>
    <w:p w14:paraId="72F2B459" w14:textId="77777777" w:rsidR="00C111DF" w:rsidRPr="00663980" w:rsidRDefault="00C111DF" w:rsidP="00C111DF">
      <w:pPr>
        <w:jc w:val="both"/>
        <w:rPr>
          <w:color w:val="000000"/>
          <w:sz w:val="22"/>
          <w:szCs w:val="22"/>
        </w:rPr>
      </w:pPr>
    </w:p>
    <w:p w14:paraId="63FDC0D4" w14:textId="77777777" w:rsidR="00C111DF" w:rsidRPr="00663980" w:rsidRDefault="00C111DF" w:rsidP="00C111DF">
      <w:pPr>
        <w:jc w:val="center"/>
        <w:rPr>
          <w:b/>
          <w:color w:val="000000"/>
          <w:sz w:val="22"/>
          <w:szCs w:val="22"/>
        </w:rPr>
      </w:pPr>
      <w:r w:rsidRPr="00663980">
        <w:rPr>
          <w:b/>
          <w:color w:val="000000"/>
          <w:sz w:val="22"/>
          <w:szCs w:val="22"/>
        </w:rPr>
        <w:t>V.</w:t>
      </w:r>
    </w:p>
    <w:p w14:paraId="18DB60A8" w14:textId="77777777" w:rsidR="00C111DF" w:rsidRPr="00663980" w:rsidRDefault="0071704F" w:rsidP="00C111DF">
      <w:pPr>
        <w:jc w:val="both"/>
        <w:rPr>
          <w:color w:val="000000"/>
          <w:sz w:val="22"/>
          <w:szCs w:val="22"/>
        </w:rPr>
      </w:pPr>
      <w:r w:rsidRPr="00663980">
        <w:rPr>
          <w:b/>
          <w:bCs/>
          <w:color w:val="000000"/>
          <w:sz w:val="22"/>
          <w:szCs w:val="22"/>
        </w:rPr>
        <w:t>Nedílnou součástí této smlouvy je identifikace zájemce a dotazník AML, v Příloze č. 2 této smlouvy</w:t>
      </w:r>
      <w:r w:rsidR="00C111DF" w:rsidRPr="00663980">
        <w:rPr>
          <w:color w:val="000000"/>
          <w:sz w:val="22"/>
          <w:szCs w:val="22"/>
        </w:rPr>
        <w:t>.</w:t>
      </w:r>
    </w:p>
    <w:p w14:paraId="3317C621" w14:textId="77777777" w:rsidR="00C111DF" w:rsidRPr="00663980" w:rsidRDefault="00C111DF" w:rsidP="00C111DF">
      <w:pPr>
        <w:rPr>
          <w:color w:val="000000"/>
          <w:sz w:val="22"/>
          <w:szCs w:val="22"/>
        </w:rPr>
      </w:pPr>
    </w:p>
    <w:p w14:paraId="3218A333" w14:textId="77777777" w:rsidR="00C111DF" w:rsidRPr="00663980" w:rsidRDefault="00C111DF" w:rsidP="00C111DF">
      <w:pPr>
        <w:jc w:val="center"/>
        <w:rPr>
          <w:b/>
          <w:color w:val="000000"/>
          <w:sz w:val="22"/>
          <w:szCs w:val="22"/>
        </w:rPr>
      </w:pPr>
      <w:r w:rsidRPr="00663980">
        <w:rPr>
          <w:b/>
          <w:color w:val="000000"/>
          <w:sz w:val="22"/>
          <w:szCs w:val="22"/>
        </w:rPr>
        <w:t>VI.</w:t>
      </w:r>
    </w:p>
    <w:p w14:paraId="7639B2BE" w14:textId="77777777" w:rsidR="00C111DF" w:rsidRPr="00663980" w:rsidRDefault="00C111DF" w:rsidP="00C111DF">
      <w:pPr>
        <w:numPr>
          <w:ilvl w:val="0"/>
          <w:numId w:val="5"/>
        </w:numPr>
        <w:jc w:val="both"/>
        <w:rPr>
          <w:color w:val="000000"/>
          <w:sz w:val="22"/>
          <w:szCs w:val="22"/>
        </w:rPr>
      </w:pPr>
      <w:r w:rsidRPr="00663980">
        <w:rPr>
          <w:color w:val="000000"/>
          <w:sz w:val="22"/>
          <w:szCs w:val="22"/>
        </w:rPr>
        <w:t xml:space="preserve">Podpisem této smlouvy a složením kauce se zájemce stává účastníkem </w:t>
      </w:r>
      <w:r w:rsidR="006B420D" w:rsidRPr="00663980">
        <w:rPr>
          <w:color w:val="000000"/>
          <w:sz w:val="22"/>
          <w:szCs w:val="22"/>
        </w:rPr>
        <w:t>Vyhledávacího řízení</w:t>
      </w:r>
      <w:r w:rsidRPr="00663980">
        <w:rPr>
          <w:color w:val="000000"/>
          <w:sz w:val="22"/>
          <w:szCs w:val="22"/>
        </w:rPr>
        <w:t>.</w:t>
      </w:r>
    </w:p>
    <w:p w14:paraId="1E8B0D59" w14:textId="77777777" w:rsidR="00C111DF" w:rsidRPr="00663980" w:rsidRDefault="00C111DF" w:rsidP="00C111DF">
      <w:pPr>
        <w:jc w:val="both"/>
        <w:rPr>
          <w:color w:val="000000"/>
          <w:sz w:val="22"/>
          <w:szCs w:val="22"/>
        </w:rPr>
      </w:pPr>
    </w:p>
    <w:p w14:paraId="578BDF94" w14:textId="77777777" w:rsidR="00C111DF" w:rsidRPr="00663980" w:rsidRDefault="00C111DF" w:rsidP="00C111DF">
      <w:pPr>
        <w:numPr>
          <w:ilvl w:val="0"/>
          <w:numId w:val="5"/>
        </w:numPr>
        <w:jc w:val="both"/>
        <w:rPr>
          <w:color w:val="000000"/>
          <w:sz w:val="22"/>
          <w:szCs w:val="22"/>
        </w:rPr>
      </w:pPr>
      <w:r w:rsidRPr="00663980">
        <w:rPr>
          <w:color w:val="000000"/>
          <w:sz w:val="22"/>
          <w:szCs w:val="22"/>
        </w:rPr>
        <w:t>Tato smlouva je sepsána ve dvou vyhotoveních, z nichž každé má platnost originálu a každá strana obdrží po jednom.</w:t>
      </w:r>
    </w:p>
    <w:p w14:paraId="2C0D1F36" w14:textId="77777777" w:rsidR="00C111DF" w:rsidRPr="00663980" w:rsidRDefault="00C111DF" w:rsidP="00C111DF">
      <w:pPr>
        <w:jc w:val="both"/>
        <w:rPr>
          <w:color w:val="000000"/>
          <w:sz w:val="22"/>
          <w:szCs w:val="22"/>
        </w:rPr>
      </w:pPr>
    </w:p>
    <w:p w14:paraId="0E732A6B" w14:textId="77777777" w:rsidR="00C111DF" w:rsidRPr="00663980" w:rsidRDefault="00C111DF" w:rsidP="00C111DF">
      <w:pPr>
        <w:widowControl w:val="0"/>
        <w:numPr>
          <w:ilvl w:val="0"/>
          <w:numId w:val="5"/>
        </w:numPr>
        <w:tabs>
          <w:tab w:val="clear" w:pos="357"/>
          <w:tab w:val="left" w:pos="0"/>
          <w:tab w:val="left" w:pos="340"/>
        </w:tabs>
        <w:suppressAutoHyphens/>
        <w:jc w:val="both"/>
        <w:rPr>
          <w:color w:val="000000"/>
          <w:sz w:val="22"/>
          <w:szCs w:val="22"/>
        </w:rPr>
      </w:pPr>
      <w:r w:rsidRPr="00663980">
        <w:rPr>
          <w:color w:val="000000"/>
          <w:sz w:val="22"/>
          <w:szCs w:val="22"/>
        </w:rPr>
        <w:t xml:space="preserve">Obě </w:t>
      </w:r>
      <w:r w:rsidR="00433F1C" w:rsidRPr="00663980">
        <w:rPr>
          <w:color w:val="000000"/>
          <w:sz w:val="22"/>
          <w:szCs w:val="22"/>
        </w:rPr>
        <w:t xml:space="preserve">strany této smlouvy berou na vědomí </w:t>
      </w:r>
      <w:r w:rsidR="00433F1C" w:rsidRPr="00663980">
        <w:rPr>
          <w:bCs/>
          <w:color w:val="000000"/>
          <w:sz w:val="22"/>
          <w:szCs w:val="22"/>
        </w:rPr>
        <w:t xml:space="preserve">Obchodní podmínky účasti na elektronických Výběrových </w:t>
      </w:r>
      <w:proofErr w:type="spellStart"/>
      <w:r w:rsidR="00433F1C" w:rsidRPr="00663980">
        <w:rPr>
          <w:bCs/>
          <w:color w:val="000000"/>
          <w:sz w:val="22"/>
          <w:szCs w:val="22"/>
        </w:rPr>
        <w:t>vícekolových</w:t>
      </w:r>
      <w:proofErr w:type="spellEnd"/>
      <w:r w:rsidR="00433F1C" w:rsidRPr="00663980">
        <w:rPr>
          <w:bCs/>
          <w:color w:val="000000"/>
          <w:sz w:val="22"/>
          <w:szCs w:val="22"/>
        </w:rPr>
        <w:t xml:space="preserve"> řízení v systému společnosti GAUTE, a.s. provozovaném na adrese www.verejnedrazby.cz, které jsou Přílohou č. 3 této smlouvy a zavazují se, že se jimi budou řídit</w:t>
      </w:r>
      <w:r w:rsidRPr="00663980">
        <w:rPr>
          <w:bCs/>
          <w:sz w:val="22"/>
          <w:szCs w:val="22"/>
        </w:rPr>
        <w:t>.</w:t>
      </w:r>
    </w:p>
    <w:p w14:paraId="732F0F81" w14:textId="77777777" w:rsidR="00C111DF" w:rsidRPr="00663980" w:rsidRDefault="00C111DF" w:rsidP="00C111DF">
      <w:pPr>
        <w:pStyle w:val="Zkladntext2"/>
        <w:rPr>
          <w:rFonts w:ascii="Times New Roman" w:hAnsi="Times New Roman"/>
          <w:strike/>
          <w:color w:val="auto"/>
          <w:sz w:val="22"/>
          <w:szCs w:val="22"/>
        </w:rPr>
      </w:pPr>
    </w:p>
    <w:p w14:paraId="6F72B063"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E5AECB" w14:textId="77777777" w:rsidR="00C111DF" w:rsidRPr="00663980" w:rsidRDefault="00C111DF" w:rsidP="00C111DF">
      <w:pPr>
        <w:rPr>
          <w:sz w:val="22"/>
          <w:szCs w:val="22"/>
        </w:rPr>
      </w:pPr>
    </w:p>
    <w:p w14:paraId="0F6F59B9" w14:textId="2B478392" w:rsidR="00C111DF" w:rsidRPr="00663980" w:rsidRDefault="00C111DF" w:rsidP="00C111DF">
      <w:pPr>
        <w:numPr>
          <w:ilvl w:val="0"/>
          <w:numId w:val="5"/>
        </w:numPr>
        <w:jc w:val="both"/>
        <w:rPr>
          <w:sz w:val="22"/>
          <w:szCs w:val="22"/>
        </w:rPr>
      </w:pPr>
      <w:r w:rsidRPr="00663980">
        <w:rPr>
          <w:sz w:val="22"/>
          <w:szCs w:val="22"/>
        </w:rPr>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r w:rsidR="00A869A8">
        <w:rPr>
          <w:sz w:val="22"/>
          <w:szCs w:val="22"/>
        </w:rPr>
        <w:t xml:space="preserve"> Zájemce potvrzuje, že je mu známo, že prodávající není účastníkem této Smlouvy, provozovatel není zástupcem prodávajícího a tato smlouva ani jiná jednání provozovatele prodávajícího nezavazují. </w:t>
      </w:r>
    </w:p>
    <w:p w14:paraId="3DD1B59F" w14:textId="77777777" w:rsidR="00C111DF" w:rsidRPr="00663980" w:rsidRDefault="00C111DF" w:rsidP="00C111DF">
      <w:pPr>
        <w:jc w:val="both"/>
        <w:rPr>
          <w:sz w:val="22"/>
          <w:szCs w:val="22"/>
        </w:rPr>
      </w:pPr>
    </w:p>
    <w:p w14:paraId="31315D12"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využívají možnosti dané § 630 občanského zákoníku a ujednávají mezi sebou prodloužení promlčecí lhůty majetkových práv na 15 (patnáct) let.</w:t>
      </w:r>
    </w:p>
    <w:p w14:paraId="4DCC39E1" w14:textId="77777777" w:rsidR="00C111DF" w:rsidRPr="00663980" w:rsidRDefault="00C111DF" w:rsidP="00C111DF">
      <w:pPr>
        <w:widowControl w:val="0"/>
        <w:ind w:left="357"/>
        <w:jc w:val="both"/>
        <w:rPr>
          <w:sz w:val="22"/>
          <w:szCs w:val="22"/>
        </w:rPr>
      </w:pPr>
    </w:p>
    <w:p w14:paraId="2ED54B60" w14:textId="77777777" w:rsidR="00C111DF" w:rsidRPr="00663980" w:rsidRDefault="00C111DF" w:rsidP="00C111DF">
      <w:pPr>
        <w:widowControl w:val="0"/>
        <w:numPr>
          <w:ilvl w:val="0"/>
          <w:numId w:val="5"/>
        </w:numPr>
        <w:jc w:val="both"/>
        <w:rPr>
          <w:sz w:val="22"/>
          <w:szCs w:val="22"/>
        </w:rPr>
      </w:pPr>
      <w:r w:rsidRPr="00663980">
        <w:rPr>
          <w:sz w:val="22"/>
          <w:szCs w:val="22"/>
        </w:rPr>
        <w:t>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47B96529" w14:textId="77777777" w:rsidR="00C111DF" w:rsidRPr="00663980" w:rsidRDefault="00C111DF" w:rsidP="00C111DF">
      <w:pPr>
        <w:jc w:val="both"/>
        <w:rPr>
          <w:color w:val="000000"/>
          <w:sz w:val="22"/>
          <w:szCs w:val="22"/>
        </w:rPr>
      </w:pPr>
    </w:p>
    <w:p w14:paraId="2E6AB415" w14:textId="77777777" w:rsidR="00C111DF" w:rsidRPr="00663980" w:rsidRDefault="00C111DF" w:rsidP="00C111DF">
      <w:pPr>
        <w:jc w:val="both"/>
        <w:rPr>
          <w:color w:val="000000"/>
          <w:sz w:val="22"/>
          <w:szCs w:val="22"/>
        </w:rPr>
      </w:pPr>
    </w:p>
    <w:p w14:paraId="4E8B4978" w14:textId="6864B7CF" w:rsidR="00C111DF" w:rsidRPr="00663980" w:rsidRDefault="00C111DF" w:rsidP="00C111DF">
      <w:pPr>
        <w:tabs>
          <w:tab w:val="left" w:pos="357"/>
        </w:tabs>
        <w:jc w:val="both"/>
        <w:rPr>
          <w:color w:val="000000"/>
          <w:sz w:val="22"/>
          <w:szCs w:val="22"/>
        </w:rPr>
      </w:pPr>
      <w:r w:rsidRPr="00663980">
        <w:rPr>
          <w:color w:val="000000"/>
          <w:sz w:val="22"/>
          <w:szCs w:val="22"/>
        </w:rPr>
        <w:t xml:space="preserve">V </w:t>
      </w:r>
      <w:sdt>
        <w:sdtPr>
          <w:rPr>
            <w:color w:val="000000"/>
            <w:sz w:val="22"/>
            <w:szCs w:val="22"/>
          </w:rPr>
          <w:id w:val="-1480069894"/>
          <w:placeholder>
            <w:docPart w:val="DefaultPlaceholder_-1854013440"/>
          </w:placeholder>
          <w:showingPlcHdr/>
          <w:text/>
        </w:sdtPr>
        <w:sdtEndPr/>
        <w:sdtContent>
          <w:r w:rsidR="003E55FD" w:rsidRPr="00663980">
            <w:rPr>
              <w:rStyle w:val="Zstupntext"/>
            </w:rPr>
            <w:t>Klikněte nebo klepněte sem a zadejte text.</w:t>
          </w:r>
        </w:sdtContent>
      </w:sdt>
      <w:r w:rsidRPr="00663980">
        <w:rPr>
          <w:color w:val="000000"/>
          <w:sz w:val="22"/>
          <w:szCs w:val="22"/>
        </w:rPr>
        <w:t xml:space="preserve"> dne</w:t>
      </w:r>
      <w:r w:rsidR="003E55FD" w:rsidRPr="00663980">
        <w:rPr>
          <w:color w:val="000000"/>
          <w:sz w:val="22"/>
          <w:szCs w:val="22"/>
        </w:rPr>
        <w:t xml:space="preserve"> </w:t>
      </w:r>
      <w:sdt>
        <w:sdtPr>
          <w:rPr>
            <w:color w:val="000000"/>
            <w:sz w:val="22"/>
            <w:szCs w:val="22"/>
          </w:rPr>
          <w:id w:val="337510497"/>
          <w:placeholder>
            <w:docPart w:val="DefaultPlaceholder_-1854013437"/>
          </w:placeholder>
          <w:showingPlcHdr/>
          <w:date>
            <w:dateFormat w:val="dd.MM.yyyy"/>
            <w:lid w:val="cs-CZ"/>
            <w:storeMappedDataAs w:val="dateTime"/>
            <w:calendar w:val="gregorian"/>
          </w:date>
        </w:sdtPr>
        <w:sdtEndPr/>
        <w:sdtContent>
          <w:r w:rsidR="003E55FD" w:rsidRPr="00663980">
            <w:rPr>
              <w:rStyle w:val="Zstupntext"/>
            </w:rPr>
            <w:t>Klikněte nebo klepněte sem a zadejte datum.</w:t>
          </w:r>
        </w:sdtContent>
      </w:sdt>
      <w:r w:rsidRPr="00663980">
        <w:rPr>
          <w:color w:val="000000"/>
          <w:sz w:val="22"/>
          <w:szCs w:val="22"/>
        </w:rPr>
        <w:tab/>
      </w:r>
      <w:r w:rsidRPr="00663980">
        <w:rPr>
          <w:color w:val="000000"/>
          <w:sz w:val="22"/>
          <w:szCs w:val="22"/>
        </w:rPr>
        <w:tab/>
      </w:r>
      <w:r w:rsidR="003E55FD" w:rsidRPr="00663980">
        <w:rPr>
          <w:color w:val="000000"/>
          <w:sz w:val="22"/>
          <w:szCs w:val="22"/>
        </w:rPr>
        <w:tab/>
      </w:r>
      <w:r w:rsidR="003E55FD" w:rsidRPr="00663980">
        <w:rPr>
          <w:color w:val="000000"/>
          <w:sz w:val="22"/>
          <w:szCs w:val="22"/>
        </w:rPr>
        <w:tab/>
      </w:r>
      <w:r w:rsidRPr="00663980">
        <w:rPr>
          <w:color w:val="000000"/>
          <w:sz w:val="22"/>
          <w:szCs w:val="22"/>
        </w:rPr>
        <w:t>V Brně dne .......................</w:t>
      </w:r>
    </w:p>
    <w:p w14:paraId="7ECBB607" w14:textId="77777777" w:rsidR="00C111DF" w:rsidRPr="00663980" w:rsidRDefault="00C111DF" w:rsidP="00C111DF">
      <w:pPr>
        <w:jc w:val="both"/>
        <w:rPr>
          <w:color w:val="000000"/>
          <w:sz w:val="22"/>
          <w:szCs w:val="22"/>
        </w:rPr>
      </w:pPr>
    </w:p>
    <w:p w14:paraId="68133695" w14:textId="77777777" w:rsidR="00C111DF" w:rsidRPr="00663980" w:rsidRDefault="00C111DF" w:rsidP="00C111DF">
      <w:pPr>
        <w:jc w:val="both"/>
        <w:rPr>
          <w:b/>
          <w:sz w:val="22"/>
          <w:szCs w:val="22"/>
        </w:rPr>
      </w:pPr>
      <w:r w:rsidRPr="00663980">
        <w:rPr>
          <w:color w:val="000000"/>
          <w:sz w:val="22"/>
          <w:szCs w:val="22"/>
        </w:rPr>
        <w:t>Zájemce:</w:t>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t xml:space="preserve">Provozovatel: </w:t>
      </w:r>
      <w:r w:rsidRPr="00663980">
        <w:rPr>
          <w:bCs/>
          <w:sz w:val="22"/>
          <w:szCs w:val="22"/>
        </w:rPr>
        <w:t>GAUTE, a.s.</w:t>
      </w:r>
    </w:p>
    <w:p w14:paraId="4421DEB3" w14:textId="77777777" w:rsidR="00C111DF" w:rsidRPr="00663980" w:rsidRDefault="00C111DF" w:rsidP="00C111DF">
      <w:pPr>
        <w:tabs>
          <w:tab w:val="left" w:pos="357"/>
        </w:tabs>
        <w:rPr>
          <w:color w:val="000000"/>
          <w:sz w:val="22"/>
          <w:szCs w:val="22"/>
        </w:rPr>
      </w:pPr>
    </w:p>
    <w:p w14:paraId="62695A6F" w14:textId="77777777" w:rsidR="00C111DF" w:rsidRPr="00663980" w:rsidRDefault="00C111DF" w:rsidP="00C111DF">
      <w:pPr>
        <w:tabs>
          <w:tab w:val="left" w:pos="357"/>
        </w:tabs>
        <w:rPr>
          <w:color w:val="000000"/>
          <w:sz w:val="22"/>
          <w:szCs w:val="22"/>
        </w:rPr>
      </w:pPr>
    </w:p>
    <w:p w14:paraId="7EBF3341" w14:textId="77777777" w:rsidR="00C111DF" w:rsidRPr="00663980" w:rsidRDefault="00C111DF" w:rsidP="00C111DF">
      <w:pPr>
        <w:tabs>
          <w:tab w:val="left" w:pos="357"/>
        </w:tabs>
        <w:rPr>
          <w:color w:val="000000"/>
          <w:sz w:val="22"/>
          <w:szCs w:val="22"/>
        </w:rPr>
      </w:pPr>
    </w:p>
    <w:p w14:paraId="081E4A24" w14:textId="77777777" w:rsidR="00C111DF" w:rsidRPr="00663980" w:rsidRDefault="00C111DF" w:rsidP="00C111DF">
      <w:pPr>
        <w:tabs>
          <w:tab w:val="left" w:pos="357"/>
        </w:tabs>
        <w:rPr>
          <w:color w:val="000000"/>
          <w:sz w:val="22"/>
          <w:szCs w:val="22"/>
        </w:rPr>
      </w:pPr>
    </w:p>
    <w:p w14:paraId="0D0EEE92" w14:textId="77777777" w:rsidR="00C111DF" w:rsidRPr="00663980" w:rsidRDefault="00C111DF" w:rsidP="00C111DF">
      <w:pPr>
        <w:tabs>
          <w:tab w:val="left" w:pos="357"/>
        </w:tabs>
        <w:rPr>
          <w:color w:val="000000"/>
          <w:sz w:val="22"/>
          <w:szCs w:val="22"/>
        </w:rPr>
      </w:pPr>
      <w:r w:rsidRPr="00663980">
        <w:rPr>
          <w:color w:val="000000"/>
          <w:sz w:val="22"/>
          <w:szCs w:val="22"/>
        </w:rPr>
        <w:t xml:space="preserve">.............................................................       </w:t>
      </w:r>
      <w:r w:rsidRPr="00663980">
        <w:rPr>
          <w:color w:val="000000"/>
          <w:sz w:val="22"/>
          <w:szCs w:val="22"/>
        </w:rPr>
        <w:tab/>
      </w:r>
      <w:r w:rsidRPr="00663980">
        <w:rPr>
          <w:color w:val="000000"/>
          <w:sz w:val="22"/>
          <w:szCs w:val="22"/>
        </w:rPr>
        <w:tab/>
        <w:t>..............................................................</w:t>
      </w:r>
    </w:p>
    <w:p w14:paraId="10E2FFF4" w14:textId="1B2DE268" w:rsidR="00C111DF" w:rsidRPr="00663980" w:rsidRDefault="00F17799" w:rsidP="00C111DF">
      <w:pPr>
        <w:tabs>
          <w:tab w:val="left" w:pos="357"/>
        </w:tabs>
        <w:rPr>
          <w:color w:val="000000"/>
          <w:sz w:val="22"/>
          <w:szCs w:val="22"/>
        </w:rPr>
      </w:pPr>
      <w:r w:rsidRPr="00663980">
        <w:rPr>
          <w:b/>
          <w:bCs/>
          <w:i/>
          <w:color w:val="EE0000"/>
          <w:sz w:val="16"/>
          <w:szCs w:val="16"/>
        </w:rPr>
        <w:t>[vyplní Uchazeč]</w:t>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Pr="00663980">
        <w:rPr>
          <w:color w:val="000000"/>
          <w:sz w:val="22"/>
          <w:szCs w:val="22"/>
        </w:rPr>
        <w:tab/>
      </w:r>
      <w:r w:rsidRPr="00663980">
        <w:rPr>
          <w:color w:val="000000"/>
          <w:sz w:val="22"/>
          <w:szCs w:val="22"/>
        </w:rPr>
        <w:tab/>
      </w:r>
      <w:r w:rsidR="00172C04" w:rsidRPr="00663980">
        <w:rPr>
          <w:color w:val="000000"/>
          <w:sz w:val="22"/>
          <w:szCs w:val="22"/>
        </w:rPr>
        <w:t>Petr Charvát</w:t>
      </w:r>
      <w:r w:rsidR="002D7B38" w:rsidRPr="00663980">
        <w:rPr>
          <w:color w:val="000000"/>
          <w:sz w:val="22"/>
          <w:szCs w:val="22"/>
        </w:rPr>
        <w:t>, v plné moci</w:t>
      </w:r>
    </w:p>
    <w:p w14:paraId="6F81EDDB" w14:textId="77777777" w:rsidR="00C111DF" w:rsidRPr="00663980" w:rsidRDefault="00C111DF" w:rsidP="00C111DF">
      <w:pPr>
        <w:tabs>
          <w:tab w:val="left" w:pos="357"/>
        </w:tabs>
        <w:ind w:right="-592"/>
        <w:jc w:val="both"/>
        <w:rPr>
          <w:color w:val="000000"/>
          <w:sz w:val="22"/>
          <w:szCs w:val="22"/>
        </w:rPr>
      </w:pPr>
      <w:r w:rsidRPr="00663980">
        <w:rPr>
          <w:i/>
          <w:color w:val="EE0000"/>
          <w:sz w:val="16"/>
          <w:szCs w:val="16"/>
        </w:rPr>
        <w:t xml:space="preserve">(ověřený </w:t>
      </w:r>
      <w:r w:rsidR="00172C04" w:rsidRPr="00663980">
        <w:rPr>
          <w:i/>
          <w:color w:val="EE0000"/>
          <w:sz w:val="16"/>
          <w:szCs w:val="16"/>
        </w:rPr>
        <w:t>či zaručený elektronický podpis</w:t>
      </w:r>
      <w:r w:rsidRPr="00663980">
        <w:rPr>
          <w:i/>
          <w:color w:val="EE0000"/>
          <w:sz w:val="16"/>
          <w:szCs w:val="16"/>
        </w:rPr>
        <w:t>)</w:t>
      </w:r>
      <w:r w:rsidRPr="00663980">
        <w:rPr>
          <w:color w:val="EE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p>
    <w:p w14:paraId="668EEFEE" w14:textId="77777777" w:rsidR="00C111DF" w:rsidRPr="00663980" w:rsidRDefault="00C111DF" w:rsidP="00C111DF">
      <w:pPr>
        <w:tabs>
          <w:tab w:val="left" w:pos="357"/>
        </w:tabs>
        <w:ind w:right="-592"/>
        <w:jc w:val="both"/>
        <w:rPr>
          <w:color w:val="000000"/>
          <w:sz w:val="22"/>
          <w:szCs w:val="22"/>
        </w:rPr>
      </w:pPr>
    </w:p>
    <w:p w14:paraId="14976397" w14:textId="77777777" w:rsidR="00C111DF" w:rsidRPr="00663980" w:rsidRDefault="00C111DF" w:rsidP="00C111DF">
      <w:pPr>
        <w:tabs>
          <w:tab w:val="left" w:pos="357"/>
        </w:tabs>
        <w:ind w:right="-592"/>
        <w:jc w:val="both"/>
        <w:rPr>
          <w:color w:val="000000"/>
          <w:sz w:val="22"/>
          <w:szCs w:val="22"/>
          <w:u w:val="single"/>
        </w:rPr>
      </w:pPr>
    </w:p>
    <w:p w14:paraId="0ED46170" w14:textId="77777777" w:rsidR="00C111DF" w:rsidRPr="00663980" w:rsidRDefault="00C111DF" w:rsidP="00C111DF">
      <w:pPr>
        <w:tabs>
          <w:tab w:val="left" w:pos="357"/>
        </w:tabs>
        <w:ind w:right="-592"/>
        <w:jc w:val="both"/>
        <w:rPr>
          <w:color w:val="000000"/>
          <w:sz w:val="22"/>
          <w:szCs w:val="22"/>
        </w:rPr>
      </w:pPr>
      <w:r w:rsidRPr="00663980">
        <w:rPr>
          <w:color w:val="000000"/>
          <w:sz w:val="22"/>
          <w:szCs w:val="22"/>
          <w:u w:val="single"/>
        </w:rPr>
        <w:t>Příloha:</w:t>
      </w:r>
      <w:r w:rsidRPr="00663980">
        <w:rPr>
          <w:color w:val="000000"/>
          <w:sz w:val="22"/>
          <w:szCs w:val="22"/>
        </w:rPr>
        <w:t xml:space="preserve"> </w:t>
      </w:r>
    </w:p>
    <w:p w14:paraId="04AAC767" w14:textId="77777777" w:rsidR="00C111DF" w:rsidRPr="00663980" w:rsidRDefault="00C111DF" w:rsidP="00C111DF">
      <w:pPr>
        <w:tabs>
          <w:tab w:val="left" w:pos="357"/>
        </w:tabs>
        <w:rPr>
          <w:bCs/>
          <w:sz w:val="22"/>
          <w:szCs w:val="22"/>
        </w:rPr>
      </w:pPr>
      <w:r w:rsidRPr="00663980">
        <w:rPr>
          <w:bCs/>
          <w:sz w:val="22"/>
          <w:szCs w:val="22"/>
        </w:rPr>
        <w:t xml:space="preserve">Příloha č. 1 - Předmět </w:t>
      </w:r>
      <w:r w:rsidR="00350768" w:rsidRPr="00663980">
        <w:rPr>
          <w:bCs/>
          <w:sz w:val="22"/>
          <w:szCs w:val="22"/>
        </w:rPr>
        <w:t xml:space="preserve">Vyhledávacího řízení </w:t>
      </w:r>
      <w:r w:rsidRPr="00663980">
        <w:rPr>
          <w:bCs/>
          <w:sz w:val="22"/>
          <w:szCs w:val="22"/>
        </w:rPr>
        <w:t>(prodeje)</w:t>
      </w:r>
      <w:r w:rsidRPr="00663980">
        <w:rPr>
          <w:bCs/>
          <w:sz w:val="22"/>
          <w:szCs w:val="22"/>
        </w:rPr>
        <w:br/>
        <w:t xml:space="preserve">Příloha č. 2 - </w:t>
      </w:r>
      <w:r w:rsidR="00C00999" w:rsidRPr="00663980">
        <w:rPr>
          <w:bCs/>
          <w:sz w:val="22"/>
          <w:szCs w:val="22"/>
        </w:rPr>
        <w:t>Identifikace zájemce a potvrzení kontroly klienta (na samostatné listině)</w:t>
      </w:r>
    </w:p>
    <w:p w14:paraId="26B0795C" w14:textId="77777777" w:rsidR="00433F1C" w:rsidRPr="00663980" w:rsidRDefault="00433F1C" w:rsidP="00433F1C">
      <w:pPr>
        <w:tabs>
          <w:tab w:val="left" w:pos="357"/>
        </w:tabs>
        <w:jc w:val="both"/>
        <w:rPr>
          <w:bCs/>
          <w:sz w:val="22"/>
          <w:szCs w:val="22"/>
        </w:rPr>
      </w:pPr>
      <w:r w:rsidRPr="00663980">
        <w:rPr>
          <w:bCs/>
          <w:sz w:val="22"/>
          <w:szCs w:val="22"/>
        </w:rPr>
        <w:t xml:space="preserve">Příloha č. 3 – Obchodní podmínky účasti na elektronických Výběrových </w:t>
      </w:r>
      <w:proofErr w:type="spellStart"/>
      <w:r w:rsidRPr="00663980">
        <w:rPr>
          <w:bCs/>
          <w:sz w:val="22"/>
          <w:szCs w:val="22"/>
        </w:rPr>
        <w:t>vícekolových</w:t>
      </w:r>
      <w:proofErr w:type="spellEnd"/>
      <w:r w:rsidRPr="00663980">
        <w:rPr>
          <w:bCs/>
          <w:sz w:val="22"/>
          <w:szCs w:val="22"/>
        </w:rPr>
        <w:t xml:space="preserve"> řízení v systému společnosti GAUTE, a.s. provozovaném na adrese www.verejnedrazby.cz </w:t>
      </w:r>
    </w:p>
    <w:p w14:paraId="566D2FF2" w14:textId="77777777" w:rsidR="00AF5488" w:rsidRPr="00663980" w:rsidRDefault="00AF5488" w:rsidP="00433F1C">
      <w:pPr>
        <w:tabs>
          <w:tab w:val="left" w:pos="357"/>
        </w:tabs>
        <w:jc w:val="both"/>
        <w:rPr>
          <w:bCs/>
          <w:sz w:val="22"/>
          <w:szCs w:val="22"/>
        </w:rPr>
      </w:pPr>
    </w:p>
    <w:p w14:paraId="35D53819" w14:textId="77777777" w:rsidR="000221E9" w:rsidRPr="00663980" w:rsidRDefault="009B4A06" w:rsidP="009B4A06">
      <w:pPr>
        <w:tabs>
          <w:tab w:val="left" w:pos="357"/>
        </w:tabs>
        <w:jc w:val="center"/>
        <w:rPr>
          <w:bCs/>
          <w:sz w:val="22"/>
          <w:szCs w:val="22"/>
        </w:rPr>
      </w:pPr>
      <w:r w:rsidRPr="00663980">
        <w:rPr>
          <w:bCs/>
          <w:sz w:val="22"/>
          <w:szCs w:val="22"/>
        </w:rPr>
        <w:br w:type="page"/>
      </w:r>
    </w:p>
    <w:p w14:paraId="4FD5E11C" w14:textId="77777777" w:rsidR="009B4A06" w:rsidRPr="00663980" w:rsidRDefault="009B4A06" w:rsidP="009B4A06">
      <w:pPr>
        <w:tabs>
          <w:tab w:val="left" w:pos="357"/>
        </w:tabs>
        <w:jc w:val="center"/>
        <w:rPr>
          <w:b/>
          <w:bCs/>
          <w:sz w:val="22"/>
          <w:szCs w:val="22"/>
        </w:rPr>
      </w:pPr>
      <w:r w:rsidRPr="00663980">
        <w:rPr>
          <w:b/>
          <w:bCs/>
          <w:sz w:val="22"/>
          <w:szCs w:val="22"/>
        </w:rPr>
        <w:lastRenderedPageBreak/>
        <w:t xml:space="preserve">Příloha č. 1 – </w:t>
      </w:r>
      <w:r w:rsidR="004C0217" w:rsidRPr="00663980">
        <w:rPr>
          <w:b/>
          <w:bCs/>
          <w:sz w:val="22"/>
          <w:szCs w:val="22"/>
        </w:rPr>
        <w:t xml:space="preserve">Předmět </w:t>
      </w:r>
      <w:r w:rsidR="00350768" w:rsidRPr="00663980">
        <w:rPr>
          <w:b/>
          <w:bCs/>
          <w:sz w:val="22"/>
          <w:szCs w:val="22"/>
        </w:rPr>
        <w:t>Vyhledávacího řízení</w:t>
      </w:r>
      <w:r w:rsidR="004C0217" w:rsidRPr="00663980">
        <w:rPr>
          <w:b/>
          <w:bCs/>
          <w:sz w:val="22"/>
          <w:szCs w:val="22"/>
        </w:rPr>
        <w:t xml:space="preserve"> </w:t>
      </w:r>
      <w:r w:rsidRPr="00663980">
        <w:rPr>
          <w:b/>
          <w:bCs/>
          <w:sz w:val="22"/>
          <w:szCs w:val="22"/>
        </w:rPr>
        <w:t>(prodeje)</w:t>
      </w:r>
    </w:p>
    <w:p w14:paraId="5B29DAB1" w14:textId="77777777" w:rsidR="005828D0" w:rsidRPr="00663980" w:rsidRDefault="005828D0" w:rsidP="005828D0">
      <w:pPr>
        <w:widowControl w:val="0"/>
        <w:tabs>
          <w:tab w:val="left" w:pos="709"/>
        </w:tabs>
        <w:suppressAutoHyphens/>
        <w:jc w:val="both"/>
        <w:rPr>
          <w:color w:val="000000"/>
          <w:sz w:val="22"/>
          <w:szCs w:val="22"/>
        </w:rPr>
      </w:pPr>
    </w:p>
    <w:p w14:paraId="1888E78B" w14:textId="18562618" w:rsidR="00663980" w:rsidRPr="00663980" w:rsidRDefault="00663980" w:rsidP="00663980">
      <w:pPr>
        <w:spacing w:before="120" w:after="120"/>
        <w:jc w:val="both"/>
        <w:rPr>
          <w:rFonts w:eastAsia="Calibri"/>
          <w:b/>
          <w:color w:val="000000"/>
          <w:sz w:val="22"/>
          <w:szCs w:val="22"/>
          <w:lang w:eastAsia="en-US"/>
          <w14:ligatures w14:val="standardContextual"/>
        </w:rPr>
      </w:pPr>
      <w:r w:rsidRPr="00663980">
        <w:rPr>
          <w:rFonts w:eastAsia="Calibri"/>
          <w:b/>
          <w:color w:val="000000"/>
          <w:sz w:val="22"/>
          <w:szCs w:val="22"/>
          <w:lang w:eastAsia="en-US"/>
          <w14:ligatures w14:val="standardContextual"/>
        </w:rPr>
        <w:t>věci nemovité:</w:t>
      </w:r>
    </w:p>
    <w:p w14:paraId="572776DE" w14:textId="77777777" w:rsidR="00663980" w:rsidRPr="00663980" w:rsidRDefault="00663980" w:rsidP="00663980">
      <w:pPr>
        <w:jc w:val="both"/>
        <w:rPr>
          <w:rFonts w:eastAsia="Calibri"/>
          <w:color w:val="000000"/>
          <w:sz w:val="22"/>
          <w:szCs w:val="22"/>
          <w:lang w:eastAsia="en-US"/>
          <w14:ligatures w14:val="standardContextual"/>
        </w:rPr>
      </w:pPr>
      <w:r w:rsidRPr="00663980">
        <w:rPr>
          <w:rFonts w:eastAsia="Calibri"/>
          <w:color w:val="000000"/>
          <w:sz w:val="22"/>
          <w:szCs w:val="22"/>
          <w:lang w:eastAsia="en-US"/>
          <w14:ligatures w14:val="standardContextual"/>
        </w:rPr>
        <w:t>- pozemek St. 320/2, zastavěná plocha a nádvoří, jehož součástí je stavba bez č.p./</w:t>
      </w:r>
      <w:proofErr w:type="spellStart"/>
      <w:r w:rsidRPr="00663980">
        <w:rPr>
          <w:rFonts w:eastAsia="Calibri"/>
          <w:color w:val="000000"/>
          <w:sz w:val="22"/>
          <w:szCs w:val="22"/>
          <w:lang w:eastAsia="en-US"/>
          <w14:ligatures w14:val="standardContextual"/>
        </w:rPr>
        <w:t>č.e</w:t>
      </w:r>
      <w:proofErr w:type="spellEnd"/>
      <w:r w:rsidRPr="00663980">
        <w:rPr>
          <w:rFonts w:eastAsia="Calibri"/>
          <w:color w:val="000000"/>
          <w:sz w:val="22"/>
          <w:szCs w:val="22"/>
          <w:lang w:eastAsia="en-US"/>
          <w14:ligatures w14:val="standardContextual"/>
        </w:rPr>
        <w:t xml:space="preserve">., </w:t>
      </w:r>
      <w:proofErr w:type="spellStart"/>
      <w:proofErr w:type="gramStart"/>
      <w:r w:rsidRPr="00663980">
        <w:rPr>
          <w:rFonts w:eastAsia="Calibri"/>
          <w:color w:val="000000"/>
          <w:sz w:val="22"/>
          <w:szCs w:val="22"/>
          <w:lang w:eastAsia="en-US"/>
          <w14:ligatures w14:val="standardContextual"/>
        </w:rPr>
        <w:t>zp.využití</w:t>
      </w:r>
      <w:proofErr w:type="spellEnd"/>
      <w:proofErr w:type="gramEnd"/>
      <w:r w:rsidRPr="00663980">
        <w:rPr>
          <w:rFonts w:eastAsia="Calibri"/>
          <w:color w:val="000000"/>
          <w:sz w:val="22"/>
          <w:szCs w:val="22"/>
          <w:lang w:eastAsia="en-US"/>
          <w14:ligatures w14:val="standardContextual"/>
        </w:rPr>
        <w:t xml:space="preserve"> </w:t>
      </w:r>
      <w:proofErr w:type="spellStart"/>
      <w:r w:rsidRPr="00663980">
        <w:rPr>
          <w:rFonts w:eastAsia="Calibri"/>
          <w:color w:val="000000"/>
          <w:sz w:val="22"/>
          <w:szCs w:val="22"/>
          <w:lang w:eastAsia="en-US"/>
          <w14:ligatures w14:val="standardContextual"/>
        </w:rPr>
        <w:t>zem.stav</w:t>
      </w:r>
      <w:proofErr w:type="spellEnd"/>
      <w:r w:rsidRPr="00663980">
        <w:rPr>
          <w:rFonts w:eastAsia="Calibri"/>
          <w:color w:val="000000"/>
          <w:sz w:val="22"/>
          <w:szCs w:val="22"/>
          <w:lang w:eastAsia="en-US"/>
          <w14:ligatures w14:val="standardContextual"/>
        </w:rPr>
        <w:t>.,</w:t>
      </w:r>
    </w:p>
    <w:p w14:paraId="20080568" w14:textId="77777777" w:rsidR="00663980" w:rsidRPr="00663980" w:rsidRDefault="00663980" w:rsidP="00663980">
      <w:pPr>
        <w:jc w:val="both"/>
        <w:rPr>
          <w:rFonts w:eastAsia="Calibri"/>
          <w:color w:val="000000"/>
          <w:sz w:val="22"/>
          <w:szCs w:val="22"/>
          <w:lang w:eastAsia="en-US"/>
          <w14:ligatures w14:val="standardContextual"/>
        </w:rPr>
      </w:pPr>
      <w:r w:rsidRPr="00663980">
        <w:rPr>
          <w:rFonts w:eastAsia="Calibri"/>
          <w:color w:val="000000"/>
          <w:sz w:val="22"/>
          <w:szCs w:val="22"/>
          <w:lang w:eastAsia="en-US"/>
          <w14:ligatures w14:val="standardContextual"/>
        </w:rPr>
        <w:t>- pozemek St. 320/4, zastavěná plocha a nádvoří, jehož součástí je stavba bez č.p./</w:t>
      </w:r>
      <w:proofErr w:type="spellStart"/>
      <w:r w:rsidRPr="00663980">
        <w:rPr>
          <w:rFonts w:eastAsia="Calibri"/>
          <w:color w:val="000000"/>
          <w:sz w:val="22"/>
          <w:szCs w:val="22"/>
          <w:lang w:eastAsia="en-US"/>
          <w14:ligatures w14:val="standardContextual"/>
        </w:rPr>
        <w:t>č.e</w:t>
      </w:r>
      <w:proofErr w:type="spellEnd"/>
      <w:r w:rsidRPr="00663980">
        <w:rPr>
          <w:rFonts w:eastAsia="Calibri"/>
          <w:color w:val="000000"/>
          <w:sz w:val="22"/>
          <w:szCs w:val="22"/>
          <w:lang w:eastAsia="en-US"/>
          <w14:ligatures w14:val="standardContextual"/>
        </w:rPr>
        <w:t xml:space="preserve">., </w:t>
      </w:r>
      <w:proofErr w:type="spellStart"/>
      <w:proofErr w:type="gramStart"/>
      <w:r w:rsidRPr="00663980">
        <w:rPr>
          <w:rFonts w:eastAsia="Calibri"/>
          <w:color w:val="000000"/>
          <w:sz w:val="22"/>
          <w:szCs w:val="22"/>
          <w:lang w:eastAsia="en-US"/>
          <w14:ligatures w14:val="standardContextual"/>
        </w:rPr>
        <w:t>zp.využití</w:t>
      </w:r>
      <w:proofErr w:type="spellEnd"/>
      <w:proofErr w:type="gramEnd"/>
      <w:r w:rsidRPr="00663980">
        <w:rPr>
          <w:rFonts w:eastAsia="Calibri"/>
          <w:color w:val="000000"/>
          <w:sz w:val="22"/>
          <w:szCs w:val="22"/>
          <w:lang w:eastAsia="en-US"/>
          <w14:ligatures w14:val="standardContextual"/>
        </w:rPr>
        <w:t xml:space="preserve"> </w:t>
      </w:r>
      <w:proofErr w:type="spellStart"/>
      <w:r w:rsidRPr="00663980">
        <w:rPr>
          <w:rFonts w:eastAsia="Calibri"/>
          <w:color w:val="000000"/>
          <w:sz w:val="22"/>
          <w:szCs w:val="22"/>
          <w:lang w:eastAsia="en-US"/>
          <w14:ligatures w14:val="standardContextual"/>
        </w:rPr>
        <w:t>zem.stav</w:t>
      </w:r>
      <w:proofErr w:type="spellEnd"/>
      <w:r w:rsidRPr="00663980">
        <w:rPr>
          <w:rFonts w:eastAsia="Calibri"/>
          <w:color w:val="000000"/>
          <w:sz w:val="22"/>
          <w:szCs w:val="22"/>
          <w:lang w:eastAsia="en-US"/>
          <w14:ligatures w14:val="standardContextual"/>
        </w:rPr>
        <w:t>.,</w:t>
      </w:r>
    </w:p>
    <w:p w14:paraId="6EC429B1" w14:textId="77777777" w:rsidR="00663980" w:rsidRPr="00663980" w:rsidRDefault="00663980" w:rsidP="00663980">
      <w:pPr>
        <w:jc w:val="both"/>
        <w:rPr>
          <w:rFonts w:eastAsia="Calibri"/>
          <w:color w:val="000000"/>
          <w:sz w:val="22"/>
          <w:szCs w:val="22"/>
          <w:lang w:eastAsia="en-US"/>
          <w14:ligatures w14:val="standardContextual"/>
        </w:rPr>
      </w:pPr>
      <w:r w:rsidRPr="00663980">
        <w:rPr>
          <w:rFonts w:eastAsia="Calibri"/>
          <w:color w:val="000000"/>
          <w:sz w:val="22"/>
          <w:szCs w:val="22"/>
          <w:lang w:eastAsia="en-US"/>
          <w14:ligatures w14:val="standardContextual"/>
        </w:rPr>
        <w:t xml:space="preserve">- pozemek St. 320/6, zastavěná plocha a nádvoří, jehož součástí je stavba č.p. 1, </w:t>
      </w:r>
      <w:proofErr w:type="spellStart"/>
      <w:proofErr w:type="gramStart"/>
      <w:r w:rsidRPr="00663980">
        <w:rPr>
          <w:rFonts w:eastAsia="Calibri"/>
          <w:color w:val="000000"/>
          <w:sz w:val="22"/>
          <w:szCs w:val="22"/>
          <w:lang w:eastAsia="en-US"/>
          <w14:ligatures w14:val="standardContextual"/>
        </w:rPr>
        <w:t>zp.využití</w:t>
      </w:r>
      <w:proofErr w:type="spellEnd"/>
      <w:proofErr w:type="gramEnd"/>
      <w:r w:rsidRPr="00663980">
        <w:rPr>
          <w:rFonts w:eastAsia="Calibri"/>
          <w:color w:val="000000"/>
          <w:sz w:val="22"/>
          <w:szCs w:val="22"/>
          <w:lang w:eastAsia="en-US"/>
          <w14:ligatures w14:val="standardContextual"/>
        </w:rPr>
        <w:t xml:space="preserve"> - </w:t>
      </w:r>
      <w:proofErr w:type="spellStart"/>
      <w:r w:rsidRPr="00663980">
        <w:rPr>
          <w:rFonts w:eastAsia="Calibri"/>
          <w:color w:val="000000"/>
          <w:sz w:val="22"/>
          <w:szCs w:val="22"/>
          <w:lang w:eastAsia="en-US"/>
          <w14:ligatures w14:val="standardContextual"/>
        </w:rPr>
        <w:t>obč.vyb</w:t>
      </w:r>
      <w:proofErr w:type="spellEnd"/>
      <w:r w:rsidRPr="00663980">
        <w:rPr>
          <w:rFonts w:eastAsia="Calibri"/>
          <w:color w:val="000000"/>
          <w:sz w:val="22"/>
          <w:szCs w:val="22"/>
          <w:lang w:eastAsia="en-US"/>
          <w14:ligatures w14:val="standardContextual"/>
        </w:rPr>
        <w:t>., v části obce Vlasatice,</w:t>
      </w:r>
    </w:p>
    <w:p w14:paraId="76804D01"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St. 500</w:t>
      </w:r>
      <w:r w:rsidRPr="00663980">
        <w:rPr>
          <w:sz w:val="22"/>
          <w:lang w:eastAsia="ar-SA"/>
        </w:rPr>
        <w:t>, zastavěná plocha a nádvoří, jehož součástí je stavba bez č.p./</w:t>
      </w:r>
      <w:proofErr w:type="spellStart"/>
      <w:r w:rsidRPr="00663980">
        <w:rPr>
          <w:sz w:val="22"/>
          <w:lang w:eastAsia="ar-SA"/>
        </w:rPr>
        <w:t>č.e</w:t>
      </w:r>
      <w:proofErr w:type="spellEnd"/>
      <w:r w:rsidRPr="00663980">
        <w:rPr>
          <w:sz w:val="22"/>
          <w:lang w:eastAsia="ar-SA"/>
        </w:rPr>
        <w:t xml:space="preserve">., </w:t>
      </w:r>
      <w:proofErr w:type="spellStart"/>
      <w:proofErr w:type="gramStart"/>
      <w:r w:rsidRPr="00663980">
        <w:rPr>
          <w:sz w:val="22"/>
          <w:lang w:eastAsia="ar-SA"/>
        </w:rPr>
        <w:t>zp.využití</w:t>
      </w:r>
      <w:proofErr w:type="spellEnd"/>
      <w:proofErr w:type="gramEnd"/>
      <w:r w:rsidRPr="00663980">
        <w:rPr>
          <w:sz w:val="22"/>
          <w:lang w:eastAsia="ar-SA"/>
        </w:rPr>
        <w:t xml:space="preserve"> </w:t>
      </w:r>
      <w:proofErr w:type="spellStart"/>
      <w:r w:rsidRPr="00663980">
        <w:rPr>
          <w:sz w:val="22"/>
          <w:lang w:eastAsia="ar-SA"/>
        </w:rPr>
        <w:t>zem.stav</w:t>
      </w:r>
      <w:proofErr w:type="spellEnd"/>
      <w:r w:rsidRPr="00663980">
        <w:rPr>
          <w:sz w:val="22"/>
          <w:lang w:eastAsia="ar-SA"/>
        </w:rPr>
        <w:t>.,</w:t>
      </w:r>
    </w:p>
    <w:p w14:paraId="33171A2C"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St. 532</w:t>
      </w:r>
      <w:r w:rsidRPr="00663980">
        <w:rPr>
          <w:sz w:val="22"/>
          <w:lang w:eastAsia="ar-SA"/>
        </w:rPr>
        <w:t>, zastavěná plocha a nádvoří, jehož součástí je stavba bez č.p./</w:t>
      </w:r>
      <w:proofErr w:type="spellStart"/>
      <w:r w:rsidRPr="00663980">
        <w:rPr>
          <w:sz w:val="22"/>
          <w:lang w:eastAsia="ar-SA"/>
        </w:rPr>
        <w:t>č.e</w:t>
      </w:r>
      <w:proofErr w:type="spellEnd"/>
      <w:r w:rsidRPr="00663980">
        <w:rPr>
          <w:sz w:val="22"/>
          <w:lang w:eastAsia="ar-SA"/>
        </w:rPr>
        <w:t xml:space="preserve">., </w:t>
      </w:r>
      <w:proofErr w:type="spellStart"/>
      <w:proofErr w:type="gramStart"/>
      <w:r w:rsidRPr="00663980">
        <w:rPr>
          <w:sz w:val="22"/>
          <w:lang w:eastAsia="ar-SA"/>
        </w:rPr>
        <w:t>zp.využití</w:t>
      </w:r>
      <w:proofErr w:type="spellEnd"/>
      <w:proofErr w:type="gramEnd"/>
      <w:r w:rsidRPr="00663980">
        <w:rPr>
          <w:sz w:val="22"/>
          <w:lang w:eastAsia="ar-SA"/>
        </w:rPr>
        <w:t xml:space="preserve"> </w:t>
      </w:r>
      <w:proofErr w:type="spellStart"/>
      <w:r w:rsidRPr="00663980">
        <w:rPr>
          <w:sz w:val="22"/>
          <w:lang w:eastAsia="ar-SA"/>
        </w:rPr>
        <w:t>zem.stav</w:t>
      </w:r>
      <w:proofErr w:type="spellEnd"/>
      <w:r w:rsidRPr="00663980">
        <w:rPr>
          <w:sz w:val="22"/>
          <w:lang w:eastAsia="ar-SA"/>
        </w:rPr>
        <w:t>.,</w:t>
      </w:r>
    </w:p>
    <w:p w14:paraId="1853D8BD"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St. 535</w:t>
      </w:r>
      <w:r w:rsidRPr="00663980">
        <w:rPr>
          <w:sz w:val="22"/>
          <w:lang w:eastAsia="ar-SA"/>
        </w:rPr>
        <w:t>, zastavěná plocha a nádvoří, jehož součástí je stavba bez č.p./</w:t>
      </w:r>
      <w:proofErr w:type="spellStart"/>
      <w:r w:rsidRPr="00663980">
        <w:rPr>
          <w:sz w:val="22"/>
          <w:lang w:eastAsia="ar-SA"/>
        </w:rPr>
        <w:t>č.e</w:t>
      </w:r>
      <w:proofErr w:type="spellEnd"/>
      <w:r w:rsidRPr="00663980">
        <w:rPr>
          <w:sz w:val="22"/>
          <w:lang w:eastAsia="ar-SA"/>
        </w:rPr>
        <w:t xml:space="preserve">., </w:t>
      </w:r>
      <w:proofErr w:type="spellStart"/>
      <w:proofErr w:type="gramStart"/>
      <w:r w:rsidRPr="00663980">
        <w:rPr>
          <w:sz w:val="22"/>
          <w:lang w:eastAsia="ar-SA"/>
        </w:rPr>
        <w:t>zp.využití</w:t>
      </w:r>
      <w:proofErr w:type="spellEnd"/>
      <w:proofErr w:type="gramEnd"/>
      <w:r w:rsidRPr="00663980">
        <w:rPr>
          <w:sz w:val="22"/>
          <w:lang w:eastAsia="ar-SA"/>
        </w:rPr>
        <w:t xml:space="preserve"> </w:t>
      </w:r>
      <w:proofErr w:type="spellStart"/>
      <w:r w:rsidRPr="00663980">
        <w:rPr>
          <w:sz w:val="22"/>
          <w:lang w:eastAsia="ar-SA"/>
        </w:rPr>
        <w:t>zem.stav</w:t>
      </w:r>
      <w:proofErr w:type="spellEnd"/>
      <w:r w:rsidRPr="00663980">
        <w:rPr>
          <w:sz w:val="22"/>
          <w:lang w:eastAsia="ar-SA"/>
        </w:rPr>
        <w:t>.,</w:t>
      </w:r>
    </w:p>
    <w:p w14:paraId="63AE7A76"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St. 559</w:t>
      </w:r>
      <w:r w:rsidRPr="00663980">
        <w:rPr>
          <w:sz w:val="22"/>
          <w:lang w:eastAsia="ar-SA"/>
        </w:rPr>
        <w:t xml:space="preserve">, zastavěná plocha a nádvoří, </w:t>
      </w:r>
      <w:proofErr w:type="spellStart"/>
      <w:proofErr w:type="gramStart"/>
      <w:r w:rsidRPr="00663980">
        <w:rPr>
          <w:sz w:val="22"/>
          <w:lang w:eastAsia="ar-SA"/>
        </w:rPr>
        <w:t>zp.využití</w:t>
      </w:r>
      <w:proofErr w:type="spellEnd"/>
      <w:proofErr w:type="gramEnd"/>
      <w:r w:rsidRPr="00663980">
        <w:rPr>
          <w:sz w:val="22"/>
          <w:lang w:eastAsia="ar-SA"/>
        </w:rPr>
        <w:t xml:space="preserve"> společný dvůr,</w:t>
      </w:r>
    </w:p>
    <w:p w14:paraId="379CFCB9"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2592/1</w:t>
      </w:r>
      <w:r w:rsidRPr="00663980">
        <w:rPr>
          <w:sz w:val="22"/>
          <w:lang w:eastAsia="ar-SA"/>
        </w:rPr>
        <w:t>, ostatní plocha,</w:t>
      </w:r>
    </w:p>
    <w:p w14:paraId="1C9828B7"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2592/3</w:t>
      </w:r>
      <w:r w:rsidRPr="00663980">
        <w:rPr>
          <w:sz w:val="22"/>
          <w:lang w:eastAsia="ar-SA"/>
        </w:rPr>
        <w:t xml:space="preserve">, ostatní plocha, </w:t>
      </w:r>
    </w:p>
    <w:p w14:paraId="145EB05A"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2592/4</w:t>
      </w:r>
      <w:r w:rsidRPr="00663980">
        <w:rPr>
          <w:sz w:val="22"/>
          <w:lang w:eastAsia="ar-SA"/>
        </w:rPr>
        <w:t>, ostatní plocha,</w:t>
      </w:r>
    </w:p>
    <w:p w14:paraId="0FA02532"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2592/5</w:t>
      </w:r>
      <w:r w:rsidRPr="00663980">
        <w:rPr>
          <w:sz w:val="22"/>
          <w:lang w:eastAsia="ar-SA"/>
        </w:rPr>
        <w:t>, ostatní plocha,</w:t>
      </w:r>
    </w:p>
    <w:p w14:paraId="0DBFA0FF"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2592/6</w:t>
      </w:r>
      <w:r w:rsidRPr="00663980">
        <w:rPr>
          <w:sz w:val="22"/>
          <w:lang w:eastAsia="ar-SA"/>
        </w:rPr>
        <w:t>, ostatní plocha,</w:t>
      </w:r>
    </w:p>
    <w:p w14:paraId="0B900219"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2592/7</w:t>
      </w:r>
      <w:r w:rsidRPr="00663980">
        <w:rPr>
          <w:sz w:val="22"/>
          <w:lang w:eastAsia="ar-SA"/>
        </w:rPr>
        <w:t>, ostatní plocha,</w:t>
      </w:r>
    </w:p>
    <w:p w14:paraId="2EAD3A0C"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2592/8</w:t>
      </w:r>
      <w:r w:rsidRPr="00663980">
        <w:rPr>
          <w:sz w:val="22"/>
          <w:lang w:eastAsia="ar-SA"/>
        </w:rPr>
        <w:t>, ostatní plocha,</w:t>
      </w:r>
    </w:p>
    <w:p w14:paraId="4698A458"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2595/1</w:t>
      </w:r>
      <w:r w:rsidRPr="00663980">
        <w:rPr>
          <w:sz w:val="22"/>
          <w:lang w:eastAsia="ar-SA"/>
        </w:rPr>
        <w:t>, zahrada,</w:t>
      </w:r>
    </w:p>
    <w:p w14:paraId="68E59078"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6583/1</w:t>
      </w:r>
      <w:r w:rsidRPr="00663980">
        <w:rPr>
          <w:sz w:val="22"/>
          <w:lang w:eastAsia="ar-SA"/>
        </w:rPr>
        <w:t>, ostatní plocha,</w:t>
      </w:r>
    </w:p>
    <w:p w14:paraId="49E436E4"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6583/2</w:t>
      </w:r>
      <w:r w:rsidRPr="00663980">
        <w:rPr>
          <w:sz w:val="22"/>
          <w:lang w:eastAsia="ar-SA"/>
        </w:rPr>
        <w:t>, ostatní plocha,</w:t>
      </w:r>
    </w:p>
    <w:p w14:paraId="531AA6DD"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6674</w:t>
      </w:r>
      <w:r w:rsidRPr="00663980">
        <w:rPr>
          <w:sz w:val="22"/>
          <w:lang w:eastAsia="ar-SA"/>
        </w:rPr>
        <w:t>, ostatní plocha,</w:t>
      </w:r>
    </w:p>
    <w:p w14:paraId="4080448D"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6675</w:t>
      </w:r>
      <w:r w:rsidRPr="00663980">
        <w:rPr>
          <w:sz w:val="22"/>
          <w:lang w:eastAsia="ar-SA"/>
        </w:rPr>
        <w:t>, ostatní plocha,</w:t>
      </w:r>
    </w:p>
    <w:p w14:paraId="13D2AE04"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6728</w:t>
      </w:r>
      <w:r w:rsidRPr="00663980">
        <w:rPr>
          <w:sz w:val="22"/>
          <w:lang w:eastAsia="ar-SA"/>
        </w:rPr>
        <w:t>, ostatní plocha,</w:t>
      </w:r>
    </w:p>
    <w:p w14:paraId="146A8C4C"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6729</w:t>
      </w:r>
      <w:r w:rsidRPr="00663980">
        <w:rPr>
          <w:sz w:val="22"/>
          <w:lang w:eastAsia="ar-SA"/>
        </w:rPr>
        <w:t>, ostatní plocha,</w:t>
      </w:r>
    </w:p>
    <w:p w14:paraId="569505F7"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8377</w:t>
      </w:r>
      <w:r w:rsidRPr="00663980">
        <w:rPr>
          <w:sz w:val="22"/>
          <w:lang w:eastAsia="ar-SA"/>
        </w:rPr>
        <w:t>, ostatní plocha,</w:t>
      </w:r>
    </w:p>
    <w:p w14:paraId="2E12C413"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8378</w:t>
      </w:r>
      <w:r w:rsidRPr="00663980">
        <w:rPr>
          <w:sz w:val="22"/>
          <w:lang w:eastAsia="ar-SA"/>
        </w:rPr>
        <w:t>, trvalý travní porost,</w:t>
      </w:r>
    </w:p>
    <w:p w14:paraId="30326161" w14:textId="20F8E399" w:rsidR="007F42D6" w:rsidRPr="00663980" w:rsidRDefault="00663980" w:rsidP="00663980">
      <w:pPr>
        <w:spacing w:before="120" w:after="240"/>
        <w:rPr>
          <w:sz w:val="22"/>
          <w:szCs w:val="22"/>
        </w:rPr>
      </w:pPr>
      <w:r w:rsidRPr="00663980">
        <w:rPr>
          <w:sz w:val="22"/>
          <w:lang w:eastAsia="ar-SA"/>
        </w:rPr>
        <w:t>to vše zapsáno v katastru nemovitostí na LV č. 754 pro katastrální území Vlasatice, obec Vlasatice, u Katastrálního úřadu pro Jihomoravský kraj, KP Brno-venkov.</w:t>
      </w:r>
    </w:p>
    <w:p w14:paraId="17CE8987" w14:textId="77777777" w:rsidR="007F42D6" w:rsidRPr="00663980" w:rsidRDefault="007F42D6" w:rsidP="007F42D6">
      <w:pPr>
        <w:tabs>
          <w:tab w:val="left" w:pos="357"/>
        </w:tabs>
        <w:spacing w:line="360" w:lineRule="auto"/>
        <w:jc w:val="center"/>
        <w:rPr>
          <w:sz w:val="22"/>
          <w:szCs w:val="22"/>
        </w:rPr>
      </w:pPr>
      <w:r w:rsidRPr="00663980">
        <w:rPr>
          <w:sz w:val="22"/>
          <w:szCs w:val="22"/>
        </w:rPr>
        <w:br w:type="page"/>
      </w:r>
    </w:p>
    <w:p w14:paraId="697EB7DD" w14:textId="77777777" w:rsidR="007F42D6" w:rsidRPr="00663980" w:rsidRDefault="007F42D6" w:rsidP="007F42D6">
      <w:pPr>
        <w:tabs>
          <w:tab w:val="left" w:pos="357"/>
        </w:tabs>
        <w:spacing w:line="360" w:lineRule="auto"/>
        <w:jc w:val="center"/>
        <w:rPr>
          <w:b/>
          <w:sz w:val="22"/>
          <w:szCs w:val="22"/>
        </w:rPr>
      </w:pPr>
      <w:r w:rsidRPr="00663980">
        <w:rPr>
          <w:b/>
          <w:sz w:val="22"/>
          <w:szCs w:val="22"/>
        </w:rPr>
        <w:lastRenderedPageBreak/>
        <w:t>Příloha č. 2 – Identifikace zájemce a potvrzení kontroly klienta</w:t>
      </w:r>
      <w:r w:rsidR="003E4F58" w:rsidRPr="00663980">
        <w:rPr>
          <w:b/>
          <w:sz w:val="22"/>
          <w:szCs w:val="22"/>
        </w:rPr>
        <w:t xml:space="preserve"> </w:t>
      </w:r>
    </w:p>
    <w:p w14:paraId="3D607F7D" w14:textId="77777777" w:rsidR="007F42D6" w:rsidRPr="00663980" w:rsidRDefault="007F42D6" w:rsidP="007F42D6">
      <w:pPr>
        <w:tabs>
          <w:tab w:val="left" w:pos="357"/>
        </w:tabs>
        <w:jc w:val="center"/>
        <w:rPr>
          <w:bCs/>
          <w:sz w:val="22"/>
          <w:szCs w:val="22"/>
        </w:rPr>
      </w:pPr>
      <w:r w:rsidRPr="00663980">
        <w:rPr>
          <w:bCs/>
          <w:sz w:val="22"/>
          <w:szCs w:val="22"/>
        </w:rPr>
        <w:t>pro účely zákona č. 253/2008 Sb., v platném znění - „AML zákon“</w:t>
      </w:r>
    </w:p>
    <w:p w14:paraId="3A07AEF5" w14:textId="77777777" w:rsidR="007F42D6" w:rsidRPr="00663980" w:rsidRDefault="007F42D6" w:rsidP="007F42D6">
      <w:pPr>
        <w:tabs>
          <w:tab w:val="left" w:pos="357"/>
        </w:tabs>
        <w:rPr>
          <w:sz w:val="22"/>
          <w:szCs w:val="22"/>
        </w:rPr>
      </w:pPr>
    </w:p>
    <w:p w14:paraId="53CFD0F5" w14:textId="77777777" w:rsidR="007F42D6" w:rsidRPr="00663980" w:rsidRDefault="007F42D6" w:rsidP="007F42D6">
      <w:pPr>
        <w:tabs>
          <w:tab w:val="left" w:pos="357"/>
        </w:tabs>
        <w:rPr>
          <w:b/>
          <w:sz w:val="22"/>
          <w:szCs w:val="22"/>
        </w:rPr>
      </w:pPr>
    </w:p>
    <w:p w14:paraId="66902CAE" w14:textId="77777777" w:rsidR="007F42D6" w:rsidRPr="00663980" w:rsidRDefault="007F42D6" w:rsidP="007F42D6">
      <w:pPr>
        <w:spacing w:before="120" w:after="240"/>
        <w:rPr>
          <w:sz w:val="22"/>
          <w:szCs w:val="22"/>
        </w:rPr>
      </w:pPr>
      <w:r w:rsidRPr="00663980">
        <w:rPr>
          <w:sz w:val="22"/>
          <w:szCs w:val="22"/>
        </w:rPr>
        <w:t>Vyplněný formulář nebo veřejná listina o identifikaci + doplnění informací neobsažených ve veřejné listině – NA SAMOSTATNÉ LISTINĚ</w:t>
      </w:r>
    </w:p>
    <w:p w14:paraId="440EFBB5" w14:textId="77777777" w:rsidR="007F42D6" w:rsidRPr="00663980" w:rsidRDefault="007F42D6" w:rsidP="007F42D6">
      <w:pPr>
        <w:jc w:val="center"/>
        <w:rPr>
          <w:b/>
          <w:bCs/>
          <w:sz w:val="24"/>
          <w:szCs w:val="24"/>
        </w:rPr>
      </w:pPr>
      <w:r w:rsidRPr="00663980">
        <w:rPr>
          <w:sz w:val="22"/>
          <w:szCs w:val="22"/>
        </w:rPr>
        <w:br w:type="page"/>
      </w:r>
      <w:r w:rsidRPr="00663980">
        <w:rPr>
          <w:b/>
          <w:bCs/>
          <w:sz w:val="24"/>
          <w:szCs w:val="24"/>
        </w:rPr>
        <w:lastRenderedPageBreak/>
        <w:t>Příloha č. 3</w:t>
      </w:r>
    </w:p>
    <w:p w14:paraId="0DDB2932" w14:textId="77777777" w:rsidR="003E4F58" w:rsidRPr="00663980" w:rsidRDefault="003E4F58" w:rsidP="007F42D6">
      <w:pPr>
        <w:jc w:val="center"/>
        <w:rPr>
          <w:b/>
          <w:bCs/>
          <w:sz w:val="24"/>
          <w:szCs w:val="24"/>
        </w:rPr>
      </w:pPr>
    </w:p>
    <w:p w14:paraId="2BC81FDC" w14:textId="77777777" w:rsidR="003E4F58" w:rsidRPr="00663980" w:rsidRDefault="003E4F58" w:rsidP="003E4F58">
      <w:pPr>
        <w:widowControl w:val="0"/>
        <w:shd w:val="clear" w:color="auto" w:fill="FFFFFF"/>
        <w:jc w:val="center"/>
        <w:rPr>
          <w:b/>
          <w:bCs/>
          <w:color w:val="000000"/>
        </w:rPr>
      </w:pPr>
      <w:r w:rsidRPr="00663980">
        <w:rPr>
          <w:b/>
          <w:bCs/>
          <w:color w:val="000000"/>
        </w:rPr>
        <w:t>Obchodní podmínky</w:t>
      </w:r>
      <w:r w:rsidRPr="00663980">
        <w:rPr>
          <w:b/>
          <w:bCs/>
        </w:rPr>
        <w:t xml:space="preserve"> (dále též jen jako „obchodní podmínky“ či „tyto podmínky“) </w:t>
      </w:r>
      <w:r w:rsidRPr="00663980">
        <w:rPr>
          <w:b/>
          <w:bCs/>
          <w:color w:val="000000"/>
        </w:rPr>
        <w:t>účasti na elektronick</w:t>
      </w:r>
      <w:r w:rsidRPr="00663980">
        <w:rPr>
          <w:b/>
          <w:bCs/>
        </w:rPr>
        <w:t xml:space="preserve">ých Výběrových </w:t>
      </w:r>
      <w:proofErr w:type="spellStart"/>
      <w:r w:rsidRPr="00663980">
        <w:rPr>
          <w:b/>
          <w:bCs/>
        </w:rPr>
        <w:t>vícekolových</w:t>
      </w:r>
      <w:proofErr w:type="spellEnd"/>
      <w:r w:rsidRPr="00663980">
        <w:rPr>
          <w:b/>
          <w:bCs/>
        </w:rPr>
        <w:t xml:space="preserve"> řízeních (elektronickém Výběrovém řízení – 2 kola a elektronickém Výběrovém řízení – 3 kola)</w:t>
      </w:r>
      <w:r w:rsidRPr="00663980">
        <w:rPr>
          <w:b/>
          <w:bCs/>
          <w:color w:val="00B050"/>
        </w:rPr>
        <w:t xml:space="preserve"> </w:t>
      </w:r>
      <w:r w:rsidRPr="00663980">
        <w:rPr>
          <w:b/>
          <w:bCs/>
        </w:rPr>
        <w:t>jako předem vymezeném postupu vyhledání osob, které mají zájem o zprostředkování příležitosti uzavřít kupní smlouvu</w:t>
      </w:r>
      <w:r w:rsidRPr="00663980">
        <w:rPr>
          <w:b/>
          <w:bCs/>
          <w:color w:val="00B050"/>
        </w:rPr>
        <w:t xml:space="preserve"> </w:t>
      </w:r>
      <w:r w:rsidRPr="00663980">
        <w:rPr>
          <w:b/>
          <w:bCs/>
          <w:color w:val="000000"/>
        </w:rPr>
        <w:t xml:space="preserve">v systému společnosti GAUTE a.s. provozovaném na adrese </w:t>
      </w:r>
      <w:hyperlink w:history="1">
        <w:r w:rsidRPr="00663980">
          <w:rPr>
            <w:b/>
            <w:bCs/>
            <w:color w:val="800080"/>
            <w:u w:val="single"/>
          </w:rPr>
          <w:t>www.verejnedrazby.cz</w:t>
        </w:r>
      </w:hyperlink>
      <w:r w:rsidRPr="00663980">
        <w:rPr>
          <w:b/>
          <w:bCs/>
          <w:color w:val="000000"/>
        </w:rPr>
        <w:t xml:space="preserve"> </w:t>
      </w:r>
      <w:r w:rsidRPr="00663980">
        <w:rPr>
          <w:bCs/>
        </w:rPr>
        <w:t>(též jen jako „webové stránky“)</w:t>
      </w:r>
      <w:r w:rsidRPr="00663980">
        <w:rPr>
          <w:b/>
          <w:bCs/>
        </w:rPr>
        <w:t xml:space="preserve"> </w:t>
      </w:r>
      <w:r w:rsidRPr="00663980">
        <w:rPr>
          <w:b/>
          <w:bCs/>
          <w:color w:val="000000"/>
        </w:rPr>
        <w:t xml:space="preserve">platné od </w:t>
      </w:r>
      <w:r w:rsidRPr="00663980">
        <w:rPr>
          <w:b/>
          <w:bCs/>
        </w:rPr>
        <w:t>1.2.2026</w:t>
      </w:r>
      <w:r w:rsidRPr="00663980">
        <w:rPr>
          <w:b/>
          <w:bCs/>
          <w:color w:val="000000"/>
        </w:rPr>
        <w:t xml:space="preserve">. </w:t>
      </w:r>
      <w:r w:rsidRPr="00663980">
        <w:rPr>
          <w:b/>
          <w:bCs/>
        </w:rPr>
        <w:t xml:space="preserve"> </w:t>
      </w:r>
    </w:p>
    <w:p w14:paraId="377AF358" w14:textId="77777777" w:rsidR="003E4F58" w:rsidRPr="00663980" w:rsidRDefault="003E4F58" w:rsidP="003E4F58">
      <w:pPr>
        <w:widowControl w:val="0"/>
        <w:shd w:val="clear" w:color="auto" w:fill="FFFFFF"/>
        <w:jc w:val="center"/>
        <w:rPr>
          <w:b/>
          <w:bCs/>
          <w:color w:val="000000"/>
        </w:rPr>
      </w:pPr>
    </w:p>
    <w:p w14:paraId="02D64832"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w:t>
      </w:r>
      <w:r w:rsidRPr="00663980">
        <w:rPr>
          <w:bCs/>
          <w:sz w:val="18"/>
          <w:szCs w:val="18"/>
        </w:rPr>
        <w:t xml:space="preserve">Zprostředkovatelského elektronického </w:t>
      </w:r>
      <w:proofErr w:type="spellStart"/>
      <w:r w:rsidRPr="00663980">
        <w:rPr>
          <w:bCs/>
          <w:sz w:val="18"/>
          <w:szCs w:val="18"/>
        </w:rPr>
        <w:t>Gaute</w:t>
      </w:r>
      <w:proofErr w:type="spellEnd"/>
      <w:r w:rsidRPr="00663980">
        <w:rPr>
          <w:bCs/>
          <w:sz w:val="18"/>
          <w:szCs w:val="18"/>
        </w:rPr>
        <w:t xml:space="preserve"> systému (dále též jen jako  „ZEGS“ či též jen jako „systém“), jehož součástí je i systém pro tzv. Výběrové </w:t>
      </w:r>
      <w:proofErr w:type="spellStart"/>
      <w:r w:rsidRPr="00663980">
        <w:rPr>
          <w:bCs/>
          <w:sz w:val="18"/>
          <w:szCs w:val="18"/>
        </w:rPr>
        <w:t>vícekolové</w:t>
      </w:r>
      <w:proofErr w:type="spellEnd"/>
      <w:r w:rsidRPr="00663980">
        <w:rPr>
          <w:bCs/>
          <w:sz w:val="18"/>
          <w:szCs w:val="18"/>
        </w:rPr>
        <w:t xml:space="preserve"> řízení v podobě Výběrového řízení – 2 kola a Výběrového řízení – 3 kola (taková řízení dále též jen souhrnně a společně označována jako „Výběrová </w:t>
      </w:r>
      <w:proofErr w:type="spellStart"/>
      <w:r w:rsidRPr="00663980">
        <w:rPr>
          <w:bCs/>
          <w:sz w:val="18"/>
          <w:szCs w:val="18"/>
        </w:rPr>
        <w:t>vícekolová</w:t>
      </w:r>
      <w:proofErr w:type="spellEnd"/>
      <w:r w:rsidRPr="00663980">
        <w:rPr>
          <w:bCs/>
          <w:sz w:val="18"/>
          <w:szCs w:val="18"/>
        </w:rPr>
        <w:t xml:space="preserve"> řízení“ či jednotlivě jako „Výběrové </w:t>
      </w:r>
      <w:proofErr w:type="spellStart"/>
      <w:r w:rsidRPr="00663980">
        <w:rPr>
          <w:bCs/>
          <w:sz w:val="18"/>
          <w:szCs w:val="18"/>
        </w:rPr>
        <w:t>vícekolové</w:t>
      </w:r>
      <w:proofErr w:type="spellEnd"/>
      <w:r w:rsidRPr="00663980">
        <w:rPr>
          <w:bCs/>
          <w:sz w:val="18"/>
          <w:szCs w:val="18"/>
        </w:rPr>
        <w:t xml:space="preserve"> řízení“ nebo též jen zkráceně jako „VVŘ“) </w:t>
      </w:r>
      <w:r w:rsidRPr="00663980">
        <w:rPr>
          <w:bCs/>
          <w:color w:val="000000"/>
          <w:sz w:val="18"/>
          <w:szCs w:val="18"/>
        </w:rPr>
        <w:t>a registrovaným uživatelem. Uživatel stvrzuje, že se s těmito obchodními podmínkami seznámil. Smlouva je uzavírána v českém jazyce.</w:t>
      </w:r>
    </w:p>
    <w:p w14:paraId="719C55BE" w14:textId="77777777" w:rsidR="003E4F58" w:rsidRPr="00663980" w:rsidRDefault="003E4F58" w:rsidP="003E4F58">
      <w:pPr>
        <w:widowControl w:val="0"/>
        <w:shd w:val="clear" w:color="auto" w:fill="FFFFFF"/>
        <w:jc w:val="both"/>
        <w:rPr>
          <w:bCs/>
          <w:sz w:val="18"/>
          <w:szCs w:val="18"/>
        </w:rPr>
      </w:pPr>
      <w:r w:rsidRPr="00663980">
        <w:rPr>
          <w:bCs/>
          <w:sz w:val="18"/>
          <w:szCs w:val="18"/>
        </w:rPr>
        <w:t xml:space="preserve">Tyto obchodní podmínky jsou jako dílo chráněny zejména zákonem č. 121/2000 Sb. (autorský zákon) a je tedy zakázáno je mimo </w:t>
      </w:r>
      <w:proofErr w:type="gramStart"/>
      <w:r w:rsidRPr="00663980">
        <w:rPr>
          <w:bCs/>
          <w:sz w:val="18"/>
          <w:szCs w:val="18"/>
        </w:rPr>
        <w:t>jiné</w:t>
      </w:r>
      <w:proofErr w:type="gramEnd"/>
      <w:r w:rsidRPr="00663980">
        <w:rPr>
          <w:bCs/>
          <w:sz w:val="18"/>
          <w:szCs w:val="18"/>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159240FB" w14:textId="77777777" w:rsidR="003E4F58" w:rsidRPr="00663980" w:rsidRDefault="003E4F58" w:rsidP="003E4F58">
      <w:pPr>
        <w:widowControl w:val="0"/>
        <w:shd w:val="clear" w:color="auto" w:fill="FFFFFF"/>
        <w:jc w:val="both"/>
        <w:rPr>
          <w:bCs/>
          <w:color w:val="000000"/>
          <w:sz w:val="18"/>
          <w:szCs w:val="18"/>
        </w:rPr>
      </w:pPr>
    </w:p>
    <w:p w14:paraId="26D39768"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Identifikační údaje provozovatele ZEGS</w:t>
      </w:r>
      <w:r w:rsidRPr="00663980">
        <w:rPr>
          <w:bCs/>
          <w:sz w:val="18"/>
          <w:szCs w:val="18"/>
        </w:rPr>
        <w:t xml:space="preserve"> (Výběrových </w:t>
      </w:r>
      <w:proofErr w:type="spellStart"/>
      <w:r w:rsidRPr="00663980">
        <w:rPr>
          <w:bCs/>
          <w:sz w:val="18"/>
          <w:szCs w:val="18"/>
        </w:rPr>
        <w:t>vícekolových</w:t>
      </w:r>
      <w:proofErr w:type="spellEnd"/>
      <w:r w:rsidRPr="00663980">
        <w:rPr>
          <w:bCs/>
          <w:sz w:val="18"/>
          <w:szCs w:val="18"/>
        </w:rPr>
        <w:t xml:space="preserve"> řízeních (VVŘ))</w:t>
      </w:r>
      <w:r w:rsidRPr="00663980">
        <w:rPr>
          <w:bCs/>
          <w:color w:val="000000"/>
          <w:sz w:val="18"/>
          <w:szCs w:val="18"/>
        </w:rPr>
        <w:t>:</w:t>
      </w:r>
    </w:p>
    <w:p w14:paraId="1E64296E" w14:textId="77777777" w:rsidR="003E4F58" w:rsidRPr="00663980" w:rsidRDefault="003E4F58" w:rsidP="003E4F58">
      <w:pPr>
        <w:widowControl w:val="0"/>
        <w:shd w:val="clear" w:color="auto" w:fill="FFFFFF"/>
        <w:rPr>
          <w:bCs/>
          <w:color w:val="000000"/>
          <w:sz w:val="18"/>
          <w:szCs w:val="18"/>
        </w:rPr>
      </w:pPr>
      <w:r w:rsidRPr="00663980">
        <w:rPr>
          <w:b/>
          <w:bCs/>
          <w:color w:val="000000"/>
          <w:sz w:val="18"/>
          <w:szCs w:val="18"/>
        </w:rPr>
        <w:t xml:space="preserve">Provozovatel: </w:t>
      </w:r>
      <w:r w:rsidRPr="00663980">
        <w:rPr>
          <w:bCs/>
          <w:color w:val="000000"/>
          <w:sz w:val="18"/>
          <w:szCs w:val="18"/>
        </w:rPr>
        <w:t>GAUTE, a.s.</w:t>
      </w:r>
      <w:r w:rsidRPr="00663980">
        <w:rPr>
          <w:bCs/>
          <w:color w:val="000000"/>
          <w:sz w:val="18"/>
          <w:szCs w:val="18"/>
        </w:rPr>
        <w:br/>
      </w:r>
      <w:r w:rsidRPr="00663980">
        <w:rPr>
          <w:b/>
          <w:bCs/>
          <w:color w:val="000000"/>
          <w:sz w:val="18"/>
          <w:szCs w:val="18"/>
        </w:rPr>
        <w:t xml:space="preserve">Sídlo: </w:t>
      </w:r>
      <w:r w:rsidRPr="00663980">
        <w:rPr>
          <w:bCs/>
          <w:color w:val="000000"/>
          <w:sz w:val="18"/>
          <w:szCs w:val="18"/>
        </w:rPr>
        <w:t>Lidická 26/2006, Brno</w:t>
      </w:r>
      <w:r w:rsidRPr="00663980">
        <w:rPr>
          <w:b/>
          <w:bCs/>
          <w:color w:val="000000"/>
          <w:sz w:val="18"/>
          <w:szCs w:val="18"/>
        </w:rPr>
        <w:t xml:space="preserve"> </w:t>
      </w:r>
      <w:r w:rsidRPr="00663980">
        <w:rPr>
          <w:b/>
          <w:bCs/>
          <w:color w:val="000000"/>
          <w:sz w:val="18"/>
          <w:szCs w:val="18"/>
        </w:rPr>
        <w:br/>
        <w:t xml:space="preserve">IČO: </w:t>
      </w:r>
      <w:r w:rsidRPr="00663980">
        <w:rPr>
          <w:bCs/>
          <w:color w:val="000000"/>
          <w:sz w:val="18"/>
          <w:szCs w:val="18"/>
        </w:rPr>
        <w:t>25543709</w:t>
      </w:r>
      <w:r w:rsidRPr="00663980">
        <w:rPr>
          <w:bCs/>
          <w:color w:val="000000"/>
          <w:sz w:val="18"/>
          <w:szCs w:val="18"/>
        </w:rPr>
        <w:br/>
      </w:r>
      <w:r w:rsidRPr="00663980">
        <w:rPr>
          <w:b/>
          <w:bCs/>
          <w:color w:val="000000"/>
          <w:sz w:val="18"/>
          <w:szCs w:val="18"/>
        </w:rPr>
        <w:t xml:space="preserve">DIČ: </w:t>
      </w:r>
      <w:r w:rsidRPr="00663980">
        <w:rPr>
          <w:bCs/>
          <w:color w:val="000000"/>
          <w:sz w:val="18"/>
          <w:szCs w:val="18"/>
        </w:rPr>
        <w:t>CZ 25543709</w:t>
      </w:r>
      <w:r w:rsidRPr="00663980">
        <w:rPr>
          <w:b/>
          <w:bCs/>
          <w:color w:val="000000"/>
          <w:sz w:val="18"/>
          <w:szCs w:val="18"/>
        </w:rPr>
        <w:t xml:space="preserve"> </w:t>
      </w:r>
      <w:r w:rsidRPr="00663980">
        <w:rPr>
          <w:b/>
          <w:bCs/>
          <w:color w:val="000000"/>
          <w:sz w:val="18"/>
          <w:szCs w:val="18"/>
        </w:rPr>
        <w:br/>
        <w:t xml:space="preserve">E-mail: </w:t>
      </w:r>
      <w:r w:rsidRPr="00663980">
        <w:rPr>
          <w:bCs/>
          <w:color w:val="000000"/>
          <w:sz w:val="18"/>
          <w:szCs w:val="18"/>
        </w:rPr>
        <w:t>gaute@gaute.cz</w:t>
      </w:r>
    </w:p>
    <w:p w14:paraId="039620BB"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„provozovatel“)</w:t>
      </w:r>
    </w:p>
    <w:p w14:paraId="31724927" w14:textId="77777777" w:rsidR="003E4F58" w:rsidRPr="00663980" w:rsidRDefault="003E4F58" w:rsidP="003E4F58">
      <w:pPr>
        <w:widowControl w:val="0"/>
        <w:shd w:val="clear" w:color="auto" w:fill="FFFFFF"/>
        <w:rPr>
          <w:bCs/>
          <w:color w:val="000000"/>
          <w:sz w:val="18"/>
          <w:szCs w:val="18"/>
        </w:rPr>
      </w:pPr>
    </w:p>
    <w:p w14:paraId="086D1EE2"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na straně jedné</w:t>
      </w:r>
    </w:p>
    <w:p w14:paraId="5D46830A" w14:textId="77777777" w:rsidR="003E4F58" w:rsidRPr="00663980" w:rsidRDefault="003E4F58" w:rsidP="003E4F58">
      <w:pPr>
        <w:widowControl w:val="0"/>
        <w:shd w:val="clear" w:color="auto" w:fill="FFFFFF"/>
        <w:rPr>
          <w:bCs/>
          <w:color w:val="000000"/>
          <w:sz w:val="18"/>
          <w:szCs w:val="18"/>
        </w:rPr>
      </w:pPr>
    </w:p>
    <w:p w14:paraId="751E06A6"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a</w:t>
      </w:r>
    </w:p>
    <w:p w14:paraId="1BF1FD5A" w14:textId="77777777" w:rsidR="003E4F58" w:rsidRPr="00663980" w:rsidRDefault="003E4F58" w:rsidP="003E4F58">
      <w:pPr>
        <w:widowControl w:val="0"/>
        <w:shd w:val="clear" w:color="auto" w:fill="FFFFFF"/>
        <w:rPr>
          <w:bCs/>
          <w:color w:val="000000"/>
          <w:sz w:val="18"/>
          <w:szCs w:val="18"/>
        </w:rPr>
      </w:pPr>
    </w:p>
    <w:p w14:paraId="2D9120AA"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zákazník, </w:t>
      </w:r>
      <w:r w:rsidRPr="00663980">
        <w:rPr>
          <w:bCs/>
          <w:sz w:val="18"/>
          <w:szCs w:val="18"/>
        </w:rPr>
        <w:t>tedy</w:t>
      </w:r>
      <w:r w:rsidRPr="00663980">
        <w:rPr>
          <w:color w:val="FF0000"/>
          <w:sz w:val="18"/>
        </w:rPr>
        <w:t xml:space="preserve"> </w:t>
      </w:r>
      <w:r w:rsidRPr="00663980">
        <w:rPr>
          <w:bCs/>
          <w:color w:val="000000"/>
          <w:sz w:val="18"/>
          <w:szCs w:val="18"/>
        </w:rPr>
        <w:t>návštěvník webových stránek, jakožto osoba, která uzavírá způsobem popsaným níže v souladu s Občanským zákoníkem (</w:t>
      </w:r>
      <w:r w:rsidRPr="00663980">
        <w:rPr>
          <w:bCs/>
          <w:sz w:val="18"/>
          <w:szCs w:val="18"/>
        </w:rPr>
        <w:t>a v případě, kdy předmětem prodeje ve VVŘ je nemovitá věc, též zákonem č. 39/2020 Sb., zákon o realitním zprostředkování)</w:t>
      </w:r>
      <w:r w:rsidRPr="00663980">
        <w:rPr>
          <w:bCs/>
          <w:color w:val="000000"/>
          <w:sz w:val="18"/>
          <w:szCs w:val="18"/>
        </w:rPr>
        <w:t>, neuzavřela-li ji s provozovatelem již dříve, smlouvu, jejímž předmětem je zprostředkovatelská či obdobná činnost provozovatele ve prospěch zákazníka, přičemž identifikační údaje účastníka</w:t>
      </w:r>
      <w:r w:rsidRPr="00663980">
        <w:rPr>
          <w:bCs/>
          <w:sz w:val="18"/>
          <w:szCs w:val="18"/>
        </w:rPr>
        <w:t xml:space="preserve"> VVŘ </w:t>
      </w:r>
      <w:r w:rsidRPr="00663980">
        <w:rPr>
          <w:bCs/>
          <w:color w:val="000000"/>
          <w:sz w:val="18"/>
          <w:szCs w:val="18"/>
        </w:rPr>
        <w:t xml:space="preserve">vyplývají z registračního formuláře vyplněného návštěvníkem </w:t>
      </w:r>
      <w:r w:rsidRPr="00663980">
        <w:rPr>
          <w:bCs/>
          <w:sz w:val="18"/>
          <w:szCs w:val="18"/>
        </w:rPr>
        <w:t>webových</w:t>
      </w:r>
      <w:r w:rsidRPr="00663980">
        <w:rPr>
          <w:bCs/>
          <w:color w:val="FF0000"/>
          <w:sz w:val="18"/>
          <w:szCs w:val="18"/>
        </w:rPr>
        <w:t xml:space="preserve"> </w:t>
      </w:r>
      <w:r w:rsidRPr="00663980">
        <w:rPr>
          <w:bCs/>
          <w:color w:val="000000"/>
          <w:sz w:val="18"/>
          <w:szCs w:val="18"/>
        </w:rPr>
        <w:t xml:space="preserve">stránek </w:t>
      </w:r>
    </w:p>
    <w:p w14:paraId="339EF1BA"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„uživatel“)</w:t>
      </w:r>
    </w:p>
    <w:p w14:paraId="73AC297C" w14:textId="77777777" w:rsidR="003E4F58" w:rsidRPr="00663980" w:rsidRDefault="003E4F58" w:rsidP="003E4F58">
      <w:pPr>
        <w:widowControl w:val="0"/>
        <w:shd w:val="clear" w:color="auto" w:fill="FFFFFF"/>
        <w:rPr>
          <w:bCs/>
          <w:color w:val="000000"/>
          <w:sz w:val="18"/>
          <w:szCs w:val="18"/>
        </w:rPr>
      </w:pPr>
    </w:p>
    <w:p w14:paraId="2EC06DBD" w14:textId="77777777" w:rsidR="003E4F58" w:rsidRPr="00663980" w:rsidRDefault="003E4F58" w:rsidP="003E4F58">
      <w:pPr>
        <w:widowControl w:val="0"/>
        <w:shd w:val="clear" w:color="auto" w:fill="FFFFFF"/>
        <w:rPr>
          <w:bCs/>
          <w:sz w:val="18"/>
          <w:szCs w:val="18"/>
        </w:rPr>
      </w:pPr>
      <w:r w:rsidRPr="00663980">
        <w:rPr>
          <w:bCs/>
          <w:sz w:val="18"/>
          <w:szCs w:val="18"/>
        </w:rPr>
        <w:t>na straně druhé</w:t>
      </w:r>
    </w:p>
    <w:p w14:paraId="273EB085" w14:textId="77777777" w:rsidR="003E4F58" w:rsidRPr="00663980" w:rsidRDefault="003E4F58" w:rsidP="003E4F58">
      <w:pPr>
        <w:widowControl w:val="0"/>
        <w:shd w:val="clear" w:color="auto" w:fill="FFFFFF"/>
        <w:jc w:val="center"/>
        <w:rPr>
          <w:bCs/>
          <w:color w:val="000000"/>
          <w:sz w:val="18"/>
          <w:szCs w:val="18"/>
        </w:rPr>
      </w:pPr>
    </w:p>
    <w:p w14:paraId="2B06B562" w14:textId="77777777" w:rsidR="003E4F58" w:rsidRPr="00663980" w:rsidRDefault="003E4F58" w:rsidP="003E4F58">
      <w:pPr>
        <w:widowControl w:val="0"/>
        <w:shd w:val="clear" w:color="auto" w:fill="FFFFFF"/>
        <w:spacing w:after="120"/>
        <w:jc w:val="center"/>
        <w:rPr>
          <w:b/>
          <w:bCs/>
          <w:color w:val="000000"/>
          <w:sz w:val="18"/>
          <w:szCs w:val="18"/>
        </w:rPr>
      </w:pPr>
      <w:r w:rsidRPr="00663980">
        <w:rPr>
          <w:b/>
          <w:bCs/>
          <w:color w:val="000000"/>
          <w:sz w:val="18"/>
          <w:szCs w:val="18"/>
        </w:rPr>
        <w:t>Úvodní ustanovení</w:t>
      </w:r>
    </w:p>
    <w:p w14:paraId="3B694CFD" w14:textId="77777777" w:rsidR="003E4F58" w:rsidRPr="00663980" w:rsidRDefault="003E4F58" w:rsidP="003E4F58">
      <w:pPr>
        <w:widowControl w:val="0"/>
        <w:numPr>
          <w:ilvl w:val="0"/>
          <w:numId w:val="7"/>
        </w:numPr>
        <w:shd w:val="clear" w:color="auto" w:fill="FFFFFF"/>
        <w:jc w:val="both"/>
        <w:rPr>
          <w:bCs/>
          <w:color w:val="000000"/>
          <w:sz w:val="18"/>
          <w:szCs w:val="18"/>
        </w:rPr>
      </w:pPr>
      <w:r w:rsidRPr="00663980">
        <w:rPr>
          <w:bCs/>
          <w:sz w:val="18"/>
          <w:szCs w:val="18"/>
        </w:rPr>
        <w:t xml:space="preserve">Zprostředkovatelský elektronický </w:t>
      </w:r>
      <w:proofErr w:type="spellStart"/>
      <w:r w:rsidRPr="00663980">
        <w:rPr>
          <w:bCs/>
          <w:sz w:val="18"/>
          <w:szCs w:val="18"/>
        </w:rPr>
        <w:t>Gaute</w:t>
      </w:r>
      <w:proofErr w:type="spellEnd"/>
      <w:r w:rsidRPr="00663980">
        <w:rPr>
          <w:bCs/>
          <w:sz w:val="18"/>
          <w:szCs w:val="18"/>
        </w:rPr>
        <w:t xml:space="preserve"> systém (ZEGS)</w:t>
      </w:r>
      <w:r w:rsidRPr="00663980">
        <w:rPr>
          <w:bCs/>
          <w:color w:val="00B050"/>
          <w:sz w:val="18"/>
          <w:szCs w:val="18"/>
        </w:rPr>
        <w:t xml:space="preserve"> </w:t>
      </w:r>
      <w:r w:rsidRPr="00663980">
        <w:rPr>
          <w:bCs/>
          <w:color w:val="000000"/>
          <w:sz w:val="18"/>
          <w:szCs w:val="18"/>
        </w:rPr>
        <w:t xml:space="preserve">provozovaný na adrese www.verejnedrazby.cz </w:t>
      </w:r>
      <w:bookmarkStart w:id="3" w:name="_Hlk219730965"/>
      <w:r w:rsidRPr="00663980">
        <w:rPr>
          <w:bCs/>
          <w:color w:val="000000"/>
          <w:sz w:val="18"/>
          <w:szCs w:val="18"/>
        </w:rPr>
        <w:t>je automatizovanou veřejnou internetovou aplikací zprostředkování prodeje a nákupu movitých a nemovitých věcí, příp.</w:t>
      </w:r>
      <w:r w:rsidRPr="00663980">
        <w:rPr>
          <w:bCs/>
          <w:sz w:val="18"/>
          <w:szCs w:val="18"/>
        </w:rPr>
        <w:t xml:space="preserve"> zprostředkování přev</w:t>
      </w:r>
      <w:r w:rsidRPr="00663980">
        <w:rPr>
          <w:bCs/>
          <w:color w:val="000000"/>
          <w:sz w:val="18"/>
          <w:szCs w:val="18"/>
        </w:rPr>
        <w:t xml:space="preserve">odu práv a jiných majetkových hodnot. Prostřednictvím systému je umožněno zájemcům o převod věcí a práv </w:t>
      </w:r>
      <w:r w:rsidRPr="00663980">
        <w:rPr>
          <w:bCs/>
          <w:sz w:val="18"/>
          <w:szCs w:val="18"/>
        </w:rPr>
        <w:t xml:space="preserve">či i jiných majetkových hodnot </w:t>
      </w:r>
      <w:r w:rsidRPr="00663980">
        <w:rPr>
          <w:bCs/>
          <w:color w:val="000000"/>
          <w:sz w:val="18"/>
          <w:szCs w:val="18"/>
        </w:rPr>
        <w:t>–</w:t>
      </w:r>
      <w:r w:rsidRPr="00663980">
        <w:rPr>
          <w:bCs/>
          <w:sz w:val="18"/>
          <w:szCs w:val="18"/>
        </w:rPr>
        <w:t xml:space="preserve"> prodávajícím </w:t>
      </w:r>
      <w:r w:rsidRPr="00663980">
        <w:rPr>
          <w:bCs/>
          <w:color w:val="000000"/>
          <w:sz w:val="18"/>
          <w:szCs w:val="18"/>
        </w:rPr>
        <w:t xml:space="preserve">(dále též jen </w:t>
      </w:r>
      <w:r w:rsidRPr="00663980">
        <w:rPr>
          <w:bCs/>
          <w:sz w:val="18"/>
          <w:szCs w:val="18"/>
        </w:rPr>
        <w:t xml:space="preserve">jako „prodávající“) prezentovat </w:t>
      </w:r>
      <w:r w:rsidRPr="00663980">
        <w:rPr>
          <w:bCs/>
          <w:color w:val="000000"/>
          <w:sz w:val="18"/>
          <w:szCs w:val="18"/>
        </w:rPr>
        <w:t xml:space="preserve">tyto věci a práva </w:t>
      </w:r>
      <w:r w:rsidRPr="00663980">
        <w:rPr>
          <w:bCs/>
          <w:sz w:val="18"/>
          <w:szCs w:val="18"/>
        </w:rPr>
        <w:t xml:space="preserve">a i jakékoliv jiné majetkové hodnoty </w:t>
      </w:r>
      <w:r w:rsidRPr="00663980">
        <w:rPr>
          <w:bCs/>
          <w:color w:val="000000"/>
          <w:sz w:val="18"/>
          <w:szCs w:val="18"/>
        </w:rPr>
        <w:t xml:space="preserve">za podmínek popsaných níže zájemcům o jejich nabytí </w:t>
      </w:r>
      <w:r w:rsidRPr="00663980">
        <w:rPr>
          <w:bCs/>
          <w:sz w:val="18"/>
          <w:szCs w:val="18"/>
        </w:rPr>
        <w:t xml:space="preserve">– potencionálním kupujícím </w:t>
      </w:r>
      <w:r w:rsidRPr="00663980">
        <w:rPr>
          <w:bCs/>
          <w:color w:val="000000"/>
          <w:sz w:val="18"/>
          <w:szCs w:val="18"/>
        </w:rPr>
        <w:t xml:space="preserve">(dále též jen </w:t>
      </w:r>
      <w:r w:rsidRPr="00663980">
        <w:rPr>
          <w:bCs/>
          <w:sz w:val="18"/>
          <w:szCs w:val="18"/>
        </w:rPr>
        <w:t>jako „kupující“ či „účastník - kupující“</w:t>
      </w:r>
      <w:r w:rsidRPr="00663980">
        <w:rPr>
          <w:bCs/>
          <w:color w:val="000000"/>
          <w:sz w:val="18"/>
          <w:szCs w:val="18"/>
        </w:rPr>
        <w:t>)</w:t>
      </w:r>
      <w:r w:rsidRPr="00663980">
        <w:rPr>
          <w:bCs/>
          <w:sz w:val="18"/>
          <w:szCs w:val="18"/>
        </w:rPr>
        <w:t>, vše za účelem vyhledání si kupujícího s možností pro prodávajícího s ním následně, plně postupem vymezeným v § 1731 až § 1745 zákona č. 89/2012 Sb. (občanského zákoníku, dále též jen jako „Občanský zákoník) uzavřít smlouvu, jejímž předmětem je převod vlastnického práva z dosavadního vlastníka předmětu převodu na třetí osobu (taková převodní smlouva dále jen obecně a souhrnně též jen jako „kupní smlouva“)</w:t>
      </w:r>
      <w:bookmarkEnd w:id="3"/>
      <w:r w:rsidRPr="00663980">
        <w:rPr>
          <w:bCs/>
          <w:sz w:val="18"/>
          <w:szCs w:val="18"/>
        </w:rPr>
        <w:t>.</w:t>
      </w:r>
      <w:r w:rsidRPr="00663980">
        <w:rPr>
          <w:bCs/>
          <w:color w:val="000000"/>
          <w:sz w:val="18"/>
          <w:szCs w:val="18"/>
        </w:rPr>
        <w:t xml:space="preserve"> </w:t>
      </w:r>
    </w:p>
    <w:p w14:paraId="51BB5E53" w14:textId="77777777" w:rsidR="003E4F58" w:rsidRPr="00663980" w:rsidRDefault="003E4F58" w:rsidP="003E4F58">
      <w:pPr>
        <w:widowControl w:val="0"/>
        <w:numPr>
          <w:ilvl w:val="0"/>
          <w:numId w:val="7"/>
        </w:numPr>
        <w:shd w:val="clear" w:color="auto" w:fill="FFFFFF"/>
        <w:tabs>
          <w:tab w:val="clear" w:pos="357"/>
          <w:tab w:val="num" w:pos="0"/>
        </w:tabs>
        <w:spacing w:before="120"/>
        <w:jc w:val="both"/>
        <w:rPr>
          <w:bCs/>
          <w:color w:val="000000"/>
          <w:sz w:val="18"/>
          <w:szCs w:val="18"/>
        </w:rPr>
      </w:pPr>
      <w:r w:rsidRPr="00663980">
        <w:rPr>
          <w:bCs/>
          <w:sz w:val="18"/>
          <w:szCs w:val="18"/>
        </w:rPr>
        <w:t xml:space="preserve">Jednou z aplikací (uživatelských platforem, které jsou obecně souhrnně nazývány též jen jako „aukce“) přístupných v rámci systému jsou pak i dále definovaná a vymezená Výběrová </w:t>
      </w:r>
      <w:proofErr w:type="spellStart"/>
      <w:r w:rsidRPr="00663980">
        <w:rPr>
          <w:bCs/>
          <w:sz w:val="18"/>
          <w:szCs w:val="18"/>
        </w:rPr>
        <w:t>vícekolová</w:t>
      </w:r>
      <w:proofErr w:type="spellEnd"/>
      <w:r w:rsidRPr="00663980">
        <w:rPr>
          <w:bCs/>
          <w:sz w:val="18"/>
          <w:szCs w:val="18"/>
        </w:rPr>
        <w:t xml:space="preserve"> řízení, </w:t>
      </w:r>
      <w:bookmarkStart w:id="4" w:name="_Hlk219733806"/>
      <w:r w:rsidRPr="00663980">
        <w:rPr>
          <w:bCs/>
          <w:sz w:val="18"/>
          <w:szCs w:val="18"/>
        </w:rPr>
        <w:t>představující postup hledání kupujícího, kterýžto postup ale rozhodně není postupem představujícím</w:t>
      </w:r>
      <w:r w:rsidRPr="00663980">
        <w:rPr>
          <w:bCs/>
          <w:color w:val="FF0000"/>
          <w:sz w:val="18"/>
          <w:szCs w:val="18"/>
        </w:rPr>
        <w:t xml:space="preserve"> </w:t>
      </w:r>
      <w:r w:rsidRPr="00663980">
        <w:rPr>
          <w:bCs/>
          <w:color w:val="000000"/>
          <w:sz w:val="18"/>
          <w:szCs w:val="18"/>
        </w:rPr>
        <w:t>veřejnou dražbu dle zákona č. 26/2000 Sb., o veřejných dražbách</w:t>
      </w:r>
      <w:r w:rsidRPr="00663980">
        <w:rPr>
          <w:bCs/>
          <w:sz w:val="18"/>
          <w:szCs w:val="18"/>
        </w:rPr>
        <w:t xml:space="preserve">, ani veřejnou dražbu dle zákona č. 250/2023 Sb., o veřejných dražbách, ani jakoukoliv jinou dražbu, a tedy VVŘ rozhodně nepředstavuje nějaký zvláštní způsob uzavírání smlouvy ve smyslu § 1770 a § 1771 Občanského zákoníku, </w:t>
      </w:r>
    </w:p>
    <w:p w14:paraId="1C1E7CE2" w14:textId="77777777" w:rsidR="003E4F58" w:rsidRPr="00663980" w:rsidRDefault="003E4F58" w:rsidP="003E4F58">
      <w:pPr>
        <w:widowControl w:val="0"/>
        <w:shd w:val="clear" w:color="auto" w:fill="FFFFFF"/>
        <w:ind w:left="357"/>
        <w:jc w:val="both"/>
        <w:rPr>
          <w:bCs/>
          <w:sz w:val="18"/>
          <w:szCs w:val="18"/>
        </w:rPr>
      </w:pPr>
      <w:r w:rsidRPr="00663980">
        <w:rPr>
          <w:bCs/>
          <w:sz w:val="18"/>
          <w:szCs w:val="18"/>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bookmarkEnd w:id="4"/>
      <w:r w:rsidRPr="00663980">
        <w:rPr>
          <w:bCs/>
          <w:sz w:val="18"/>
          <w:szCs w:val="18"/>
        </w:rPr>
        <w:t>.</w:t>
      </w:r>
    </w:p>
    <w:p w14:paraId="58A99EB3"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sz w:val="18"/>
          <w:szCs w:val="18"/>
        </w:rPr>
        <w:tab/>
      </w:r>
      <w:bookmarkStart w:id="5" w:name="_Hlk219733881"/>
      <w:r w:rsidRPr="00663980">
        <w:rPr>
          <w:bCs/>
          <w:sz w:val="18"/>
          <w:szCs w:val="18"/>
        </w:rPr>
        <w:t xml:space="preserve">Výslovně se tak stanovuje (a ujednává), že jakákoliv účast (a činění právních jednání) účastníků VVŘ - kupujícího a prodávajícího v ZEGS na tzv. Výběrových </w:t>
      </w:r>
      <w:proofErr w:type="spellStart"/>
      <w:r w:rsidRPr="00663980">
        <w:rPr>
          <w:bCs/>
          <w:sz w:val="18"/>
          <w:szCs w:val="18"/>
        </w:rPr>
        <w:t>vícekolových</w:t>
      </w:r>
      <w:proofErr w:type="spellEnd"/>
      <w:r w:rsidRPr="00663980">
        <w:rPr>
          <w:bCs/>
          <w:sz w:val="18"/>
          <w:szCs w:val="18"/>
        </w:rPr>
        <w:t xml:space="preserve"> řízeních není dle vůle prodávajícího ani kupujícího (ani dle vůle provozovatele systému) nějakým tzv. jiným postupem pro uzavření smlouvy (jiným, než je postup vymezený v § 1731 až § 1745 Občanského zákoníku) a nepředstavuje ujednání kupujícího ani prodávajícího (ve smyslu § 1770 až 1784 Občanského zákoníku) o nějakém jiném postupu pro uzavření smlouvy, než je postup vymezený v § 1731 až § 1745 Občanského zákoníku.</w:t>
      </w:r>
      <w:r w:rsidRPr="00663980">
        <w:rPr>
          <w:bCs/>
          <w:color w:val="FFC000"/>
          <w:sz w:val="18"/>
          <w:szCs w:val="18"/>
        </w:rPr>
        <w:t xml:space="preserve"> </w:t>
      </w:r>
      <w:r w:rsidRPr="00663980">
        <w:rPr>
          <w:bCs/>
          <w:sz w:val="18"/>
          <w:szCs w:val="18"/>
        </w:rPr>
        <w:t xml:space="preserve">Účelem VVŘ přístupných v rámci ZEGS tak není primárně rovnou uzavření přímo nějaké konkrétní kupní smlouvy (ani konkrétní smlouvy o smlouvě budoucí kupní) pro převod vlastnictví k nějaké věci či právu či jiné majetkové hodnotě (dále též jen jako „Předmět VVŘ“), rozhodně ne již rovnou dosažení uzavření kupní smlouvy či smlouvy o smlouvě budoucí kupní, ale účelem VVŘ je primárně umožnění provedení vyhledání si (pomocí VVŘ) potencionálních a vážných konkrétních zájemců o případnou koupi/prodej Předmětu VVŘ a tedy VVŘ je i proces, který může vést k získání postavení až tzv. vítěze VVŘ pro účastníka - kupujícího, který </w:t>
      </w:r>
      <w:r w:rsidRPr="00663980">
        <w:rPr>
          <w:bCs/>
          <w:sz w:val="18"/>
          <w:szCs w:val="18"/>
        </w:rPr>
        <w:lastRenderedPageBreak/>
        <w:t>se VVŘ zúčastní (viz dále).</w:t>
      </w:r>
    </w:p>
    <w:p w14:paraId="7E3A267E"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color w:val="00B050"/>
          <w:sz w:val="18"/>
          <w:szCs w:val="18"/>
        </w:rPr>
        <w:tab/>
      </w:r>
      <w:r w:rsidRPr="00663980">
        <w:rPr>
          <w:bCs/>
          <w:sz w:val="18"/>
          <w:szCs w:val="18"/>
        </w:rPr>
        <w:t>Účelem VVŘ je primárně umožnit provozovateli obstarání (pro své obchodní partnery) příležitost k uzavření kupní smlouvy či i alespoň</w:t>
      </w:r>
      <w:r w:rsidRPr="00663980">
        <w:rPr>
          <w:bCs/>
          <w:color w:val="00B050"/>
          <w:sz w:val="18"/>
          <w:szCs w:val="18"/>
        </w:rPr>
        <w:t xml:space="preserve"> </w:t>
      </w:r>
      <w:r w:rsidRPr="00663980">
        <w:rPr>
          <w:bCs/>
          <w:sz w:val="18"/>
          <w:szCs w:val="18"/>
        </w:rPr>
        <w:t xml:space="preserve">smlouvy o smlouvě budoucí, jejímž předmětem by byl prodej (resp. koupě) či budoucí prodej (resp. budoucí koupě) Předmětu VVŘ, který takový provozovatelův obchodní partner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prodávajícího a kupujícího, a to základním postupem uzavírání smlouvy, jak je stanoven v § 1731 až 1745 Občanského zákoníku. </w:t>
      </w:r>
    </w:p>
    <w:p w14:paraId="17E3BE71" w14:textId="77777777" w:rsidR="003E4F58" w:rsidRPr="00663980" w:rsidRDefault="003E4F58" w:rsidP="003E4F58">
      <w:pPr>
        <w:widowControl w:val="0"/>
        <w:shd w:val="clear" w:color="auto" w:fill="FFFFFF"/>
        <w:tabs>
          <w:tab w:val="num" w:pos="0"/>
        </w:tabs>
        <w:ind w:left="357" w:hanging="357"/>
        <w:jc w:val="both"/>
        <w:rPr>
          <w:bCs/>
          <w:color w:val="FF0000"/>
          <w:sz w:val="18"/>
          <w:szCs w:val="18"/>
        </w:rPr>
      </w:pPr>
      <w:r w:rsidRPr="00663980">
        <w:rPr>
          <w:bCs/>
          <w:color w:val="00B050"/>
          <w:sz w:val="18"/>
          <w:szCs w:val="18"/>
        </w:rPr>
        <w:tab/>
      </w:r>
      <w:r w:rsidRPr="00663980">
        <w:rPr>
          <w:bCs/>
          <w:sz w:val="18"/>
          <w:szCs w:val="18"/>
        </w:rPr>
        <w:t>Účelem VVŘ je ale pak zároveň i umožnit prodávajícímu vyhledat si konkrétního kupujícího pro prodej či budoucí prodej (resp. koupi či budoucí koupi) Předmětu VVŘ, který takový prodávající vlastní či ke kterému může takový prodávající z jiného důvodu platně převést vlastnické právo na třetí osobu, a na základě takového vyhledání si pak tedy provést prodej, a to prodej na základě následně uzavřené kupní smlouvy, základním postupem uzavírání smlouvy dle v § 1731 až 1745 Občanského zákoníku</w:t>
      </w:r>
      <w:bookmarkEnd w:id="5"/>
      <w:r w:rsidRPr="00663980">
        <w:rPr>
          <w:bCs/>
          <w:sz w:val="18"/>
          <w:szCs w:val="18"/>
        </w:rPr>
        <w:t>.</w:t>
      </w:r>
    </w:p>
    <w:p w14:paraId="170DA289" w14:textId="77777777" w:rsidR="003E4F58" w:rsidRPr="00663980" w:rsidRDefault="003E4F58" w:rsidP="003E4F58">
      <w:pPr>
        <w:widowControl w:val="0"/>
        <w:shd w:val="clear" w:color="auto" w:fill="FFFFFF"/>
        <w:tabs>
          <w:tab w:val="num" w:pos="0"/>
        </w:tabs>
        <w:spacing w:before="120"/>
        <w:ind w:left="357"/>
        <w:jc w:val="both"/>
        <w:rPr>
          <w:b/>
          <w:bCs/>
          <w:sz w:val="18"/>
          <w:szCs w:val="18"/>
        </w:rPr>
      </w:pPr>
      <w:bookmarkStart w:id="6" w:name="_Hlk219738260"/>
      <w:bookmarkStart w:id="7" w:name="_Hlk219731010"/>
      <w:r w:rsidRPr="00663980">
        <w:rPr>
          <w:b/>
          <w:bCs/>
          <w:sz w:val="18"/>
          <w:szCs w:val="18"/>
        </w:rPr>
        <w:t>Tento postup výběru kupujícího s teprve následným uzavřením kupní smlouvy uzavřené si pak plně dle svobodné a následné projevené vůle prodávajícího a kupujícího, a to základním postupem uzavírání smlouvy, jak je stanoven v § 1731 až 1745 Občanského zákoníku, pak plně odráží svobodnou vůli jak kupujícího, tak prodávajícího v postupu vyhledání se navzájem, vše také ve smyslu § 1 odst. 2 Občanského zákoníku</w:t>
      </w:r>
      <w:bookmarkEnd w:id="6"/>
      <w:r w:rsidRPr="00663980">
        <w:rPr>
          <w:b/>
          <w:bCs/>
          <w:sz w:val="18"/>
          <w:szCs w:val="18"/>
        </w:rPr>
        <w:t>.</w:t>
      </w:r>
      <w:r w:rsidRPr="00663980">
        <w:rPr>
          <w:bCs/>
          <w:sz w:val="18"/>
          <w:szCs w:val="18"/>
        </w:rPr>
        <w:t xml:space="preserve">             </w:t>
      </w:r>
    </w:p>
    <w:bookmarkEnd w:id="7"/>
    <w:p w14:paraId="01211F11" w14:textId="77777777" w:rsidR="003E4F58" w:rsidRPr="00663980" w:rsidRDefault="003E4F58" w:rsidP="003E4F58">
      <w:pPr>
        <w:widowControl w:val="0"/>
        <w:numPr>
          <w:ilvl w:val="0"/>
          <w:numId w:val="7"/>
        </w:numPr>
        <w:shd w:val="clear" w:color="auto" w:fill="FFFFFF"/>
        <w:spacing w:before="120"/>
        <w:jc w:val="both"/>
        <w:rPr>
          <w:b/>
          <w:bCs/>
          <w:sz w:val="18"/>
          <w:szCs w:val="18"/>
        </w:rPr>
      </w:pPr>
      <w:r w:rsidRPr="00663980">
        <w:rPr>
          <w:b/>
          <w:bCs/>
          <w:sz w:val="18"/>
          <w:szCs w:val="18"/>
        </w:rPr>
        <w:t>VVŘ probíhá buď formou tzv. Výběrového řízení - 2 kola nebo formou tzv. Výběrového řízení – 3 kola, při jeho základním vydefinování takto:</w:t>
      </w:r>
    </w:p>
    <w:p w14:paraId="6EB1729D" w14:textId="77777777" w:rsidR="003E4F58" w:rsidRPr="00663980" w:rsidRDefault="003E4F58" w:rsidP="003E4F58">
      <w:pPr>
        <w:widowControl w:val="0"/>
        <w:shd w:val="clear" w:color="auto" w:fill="FFFFFF"/>
        <w:ind w:left="357"/>
        <w:jc w:val="both"/>
        <w:rPr>
          <w:b/>
          <w:bCs/>
          <w:sz w:val="18"/>
          <w:szCs w:val="18"/>
        </w:rPr>
      </w:pPr>
      <w:r w:rsidRPr="00663980">
        <w:rPr>
          <w:b/>
          <w:bCs/>
          <w:sz w:val="18"/>
          <w:szCs w:val="18"/>
        </w:rPr>
        <w:t>Účastníci –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IV. těchto podmínek).</w:t>
      </w:r>
    </w:p>
    <w:p w14:paraId="2886EE05" w14:textId="77777777" w:rsidR="003E4F58" w:rsidRPr="00663980" w:rsidRDefault="003E4F58" w:rsidP="003E4F58">
      <w:pPr>
        <w:widowControl w:val="0"/>
        <w:shd w:val="clear" w:color="auto" w:fill="FFFFFF"/>
        <w:spacing w:before="120"/>
        <w:rPr>
          <w:b/>
          <w:bCs/>
          <w:sz w:val="18"/>
          <w:szCs w:val="18"/>
        </w:rPr>
      </w:pPr>
      <w:r w:rsidRPr="00663980">
        <w:rPr>
          <w:b/>
          <w:bCs/>
          <w:sz w:val="18"/>
          <w:szCs w:val="18"/>
        </w:rPr>
        <w:t>Článek I. – Účast prodávajícího a kupujícího ve VVŘ</w:t>
      </w:r>
    </w:p>
    <w:p w14:paraId="5B65F3EE" w14:textId="77777777" w:rsidR="003E4F58" w:rsidRPr="00663980" w:rsidRDefault="003E4F58" w:rsidP="003E4F58">
      <w:pPr>
        <w:widowControl w:val="0"/>
        <w:shd w:val="clear" w:color="auto" w:fill="FFFFFF"/>
        <w:rPr>
          <w:b/>
          <w:bCs/>
          <w:color w:val="000000"/>
          <w:sz w:val="18"/>
          <w:szCs w:val="18"/>
        </w:rPr>
      </w:pPr>
      <w:r w:rsidRPr="00663980">
        <w:rPr>
          <w:b/>
          <w:bCs/>
          <w:sz w:val="18"/>
          <w:szCs w:val="18"/>
        </w:rPr>
        <w:t>Článek II. – Předmět VVŘ</w:t>
      </w:r>
      <w:r w:rsidRPr="00663980">
        <w:rPr>
          <w:b/>
          <w:bCs/>
          <w:sz w:val="18"/>
          <w:szCs w:val="18"/>
        </w:rPr>
        <w:br/>
        <w:t>Článek III. – Kauce</w:t>
      </w:r>
      <w:r w:rsidRPr="00663980">
        <w:rPr>
          <w:b/>
          <w:bCs/>
          <w:sz w:val="18"/>
          <w:szCs w:val="18"/>
        </w:rPr>
        <w:br/>
        <w:t>Článek IV. – Průběh VVŘ</w:t>
      </w:r>
      <w:r w:rsidRPr="00663980">
        <w:rPr>
          <w:b/>
          <w:bCs/>
          <w:sz w:val="18"/>
          <w:szCs w:val="18"/>
        </w:rPr>
        <w:br/>
        <w:t xml:space="preserve">Článek </w:t>
      </w:r>
      <w:r w:rsidRPr="00663980">
        <w:rPr>
          <w:b/>
          <w:sz w:val="18"/>
        </w:rPr>
        <w:t>V.</w:t>
      </w:r>
      <w:r w:rsidRPr="00663980">
        <w:rPr>
          <w:b/>
          <w:bCs/>
          <w:sz w:val="18"/>
          <w:szCs w:val="18"/>
        </w:rPr>
        <w:t xml:space="preserve"> – Ukončení VVŘ</w:t>
      </w:r>
      <w:r w:rsidRPr="00663980">
        <w:rPr>
          <w:bCs/>
          <w:sz w:val="18"/>
          <w:szCs w:val="18"/>
        </w:rPr>
        <w:t xml:space="preserve"> </w:t>
      </w:r>
    </w:p>
    <w:p w14:paraId="714BE18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sz w:val="18"/>
        </w:rPr>
        <w:t>V</w:t>
      </w:r>
      <w:r w:rsidRPr="00663980">
        <w:rPr>
          <w:b/>
          <w:color w:val="000000"/>
          <w:sz w:val="18"/>
        </w:rPr>
        <w:t>I.</w:t>
      </w:r>
      <w:r w:rsidRPr="00663980">
        <w:rPr>
          <w:b/>
          <w:bCs/>
          <w:color w:val="000000"/>
          <w:sz w:val="18"/>
          <w:szCs w:val="18"/>
        </w:rPr>
        <w:t xml:space="preserve"> – </w:t>
      </w:r>
      <w:r w:rsidRPr="00663980">
        <w:rPr>
          <w:b/>
          <w:bCs/>
          <w:sz w:val="18"/>
          <w:szCs w:val="18"/>
        </w:rPr>
        <w:t xml:space="preserve">Částka potencionální výše Kupní ceny, </w:t>
      </w:r>
      <w:r w:rsidRPr="00663980">
        <w:rPr>
          <w:b/>
          <w:bCs/>
          <w:color w:val="000000"/>
          <w:sz w:val="18"/>
          <w:szCs w:val="18"/>
        </w:rPr>
        <w:t xml:space="preserve">odměna (provize – úplata) pro provozovatele </w:t>
      </w:r>
    </w:p>
    <w:p w14:paraId="0718D43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Článek VII</w:t>
      </w:r>
      <w:r w:rsidRPr="00663980">
        <w:rPr>
          <w:b/>
          <w:color w:val="000000"/>
          <w:sz w:val="18"/>
        </w:rPr>
        <w:t>.</w:t>
      </w:r>
      <w:r w:rsidRPr="00663980">
        <w:rPr>
          <w:b/>
          <w:bCs/>
          <w:color w:val="000000"/>
          <w:sz w:val="18"/>
          <w:szCs w:val="18"/>
        </w:rPr>
        <w:t xml:space="preserve"> – Uzavření zprostředkovatelské (rezervační) smlouvy a</w:t>
      </w:r>
      <w:r w:rsidRPr="00663980">
        <w:rPr>
          <w:b/>
          <w:bCs/>
          <w:sz w:val="18"/>
          <w:szCs w:val="18"/>
        </w:rPr>
        <w:t xml:space="preserve"> proces uzavření </w:t>
      </w:r>
      <w:r w:rsidRPr="00663980">
        <w:rPr>
          <w:b/>
          <w:bCs/>
          <w:color w:val="000000"/>
          <w:sz w:val="18"/>
          <w:szCs w:val="18"/>
        </w:rPr>
        <w:t xml:space="preserve">kupní smlouvy </w:t>
      </w:r>
      <w:r w:rsidRPr="00663980">
        <w:rPr>
          <w:b/>
          <w:bCs/>
          <w:sz w:val="18"/>
          <w:szCs w:val="18"/>
        </w:rPr>
        <w:t>(postupem dle § 1731 až §1745 Občanského zákoníku)</w:t>
      </w:r>
      <w:r w:rsidRPr="00663980">
        <w:rPr>
          <w:b/>
          <w:bCs/>
          <w:color w:val="000000"/>
          <w:sz w:val="18"/>
          <w:szCs w:val="18"/>
        </w:rPr>
        <w:br/>
        <w:t>Článek VIII</w:t>
      </w:r>
      <w:r w:rsidRPr="00663980">
        <w:rPr>
          <w:b/>
          <w:color w:val="000000"/>
          <w:sz w:val="18"/>
        </w:rPr>
        <w:t>.</w:t>
      </w:r>
      <w:r w:rsidRPr="00663980">
        <w:rPr>
          <w:b/>
          <w:bCs/>
          <w:color w:val="000000"/>
          <w:sz w:val="18"/>
          <w:szCs w:val="18"/>
        </w:rPr>
        <w:t xml:space="preserve"> – Ochrana osobních údajů</w:t>
      </w:r>
    </w:p>
    <w:p w14:paraId="5E92DEEE"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IX.</w:t>
      </w:r>
      <w:r w:rsidRPr="00663980">
        <w:rPr>
          <w:b/>
          <w:bCs/>
          <w:color w:val="000000"/>
          <w:sz w:val="18"/>
          <w:szCs w:val="18"/>
        </w:rPr>
        <w:t xml:space="preserve"> – Ostatní podmínky</w:t>
      </w:r>
    </w:p>
    <w:p w14:paraId="437F4832"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r w:rsidRPr="00663980">
        <w:rPr>
          <w:b/>
          <w:bCs/>
          <w:color w:val="000000"/>
          <w:sz w:val="18"/>
          <w:szCs w:val="18"/>
        </w:rPr>
        <w:br/>
      </w:r>
    </w:p>
    <w:p w14:paraId="05018A0C"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 – </w:t>
      </w:r>
      <w:r w:rsidRPr="00663980">
        <w:rPr>
          <w:b/>
          <w:bCs/>
          <w:sz w:val="18"/>
          <w:szCs w:val="18"/>
        </w:rPr>
        <w:t>Účast prodávajícího a kupujícího ve VVŘ</w:t>
      </w:r>
    </w:p>
    <w:p w14:paraId="2719A6B5" w14:textId="77777777" w:rsidR="003E4F58" w:rsidRPr="00663980" w:rsidRDefault="003E4F58" w:rsidP="003E4F58">
      <w:pPr>
        <w:widowControl w:val="0"/>
        <w:shd w:val="clear" w:color="auto" w:fill="FFFFFF"/>
        <w:jc w:val="center"/>
        <w:rPr>
          <w:bCs/>
          <w:sz w:val="18"/>
          <w:szCs w:val="18"/>
        </w:rPr>
      </w:pPr>
    </w:p>
    <w:p w14:paraId="1E1D3803"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sz w:val="18"/>
          <w:szCs w:val="18"/>
        </w:rPr>
        <w:t xml:space="preserve">Účastníkem VVŘ – </w:t>
      </w:r>
      <w:r w:rsidRPr="00663980">
        <w:rPr>
          <w:bCs/>
          <w:color w:val="000000"/>
          <w:sz w:val="18"/>
          <w:szCs w:val="18"/>
        </w:rPr>
        <w:t xml:space="preserve">jako </w:t>
      </w:r>
      <w:r w:rsidRPr="00663980">
        <w:rPr>
          <w:bCs/>
          <w:sz w:val="18"/>
          <w:szCs w:val="18"/>
        </w:rPr>
        <w:t xml:space="preserve">prodávající </w:t>
      </w:r>
      <w:r w:rsidRPr="00663980">
        <w:rPr>
          <w:bCs/>
          <w:color w:val="000000"/>
          <w:sz w:val="18"/>
          <w:szCs w:val="18"/>
        </w:rPr>
        <w:t>– může být pouze svéprávná osoba nebo právnická osoba, která uzavřela s provozovatelem příslušnou písemnou smlouvu.</w:t>
      </w:r>
    </w:p>
    <w:p w14:paraId="61FA7ECA" w14:textId="77777777" w:rsidR="003E4F58" w:rsidRPr="00663980" w:rsidRDefault="003E4F58" w:rsidP="003E4F58">
      <w:pPr>
        <w:widowControl w:val="0"/>
        <w:shd w:val="clear" w:color="auto" w:fill="FFFFFF"/>
        <w:rPr>
          <w:bCs/>
          <w:color w:val="000000"/>
          <w:sz w:val="18"/>
          <w:szCs w:val="18"/>
        </w:rPr>
      </w:pPr>
    </w:p>
    <w:p w14:paraId="61DEF1F5"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Účastník</w:t>
      </w:r>
      <w:r w:rsidRPr="00663980">
        <w:rPr>
          <w:bCs/>
          <w:sz w:val="18"/>
          <w:szCs w:val="18"/>
        </w:rPr>
        <w:t xml:space="preserve"> VVŘ – jako kupující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0F53765" w14:textId="77777777" w:rsidR="003E4F58" w:rsidRPr="00663980" w:rsidRDefault="003E4F58" w:rsidP="003E4F58">
      <w:pPr>
        <w:widowControl w:val="0"/>
        <w:shd w:val="clear" w:color="auto" w:fill="FFFFFF"/>
        <w:ind w:left="357"/>
        <w:jc w:val="both"/>
        <w:rPr>
          <w:bCs/>
          <w:sz w:val="18"/>
          <w:szCs w:val="18"/>
        </w:rPr>
      </w:pPr>
    </w:p>
    <w:p w14:paraId="1A5AED0B"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t xml:space="preserve">Účastník VVŘ je povinen uvést správně a pravdivě při registraci požadované identifikační údaje, zejména jméno, či firmu (název), bydliště či sídlo, IČ a kontaktní údaje. Účastníci </w:t>
      </w:r>
      <w:proofErr w:type="gramStart"/>
      <w:r w:rsidRPr="00663980">
        <w:rPr>
          <w:bCs/>
          <w:sz w:val="18"/>
          <w:szCs w:val="18"/>
        </w:rPr>
        <w:t>VVŘ - prodávající</w:t>
      </w:r>
      <w:proofErr w:type="gramEnd"/>
      <w:r w:rsidRPr="00663980">
        <w:rPr>
          <w:bCs/>
          <w:sz w:val="18"/>
          <w:szCs w:val="18"/>
        </w:rPr>
        <w:t xml:space="preserve"> a kupující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w:t>
      </w:r>
      <w:proofErr w:type="spellStart"/>
      <w:r w:rsidRPr="00663980">
        <w:rPr>
          <w:bCs/>
          <w:sz w:val="18"/>
          <w:szCs w:val="18"/>
        </w:rPr>
        <w:t>ust</w:t>
      </w:r>
      <w:proofErr w:type="spellEnd"/>
      <w:r w:rsidRPr="00663980">
        <w:rPr>
          <w:bCs/>
          <w:sz w:val="18"/>
          <w:szCs w:val="18"/>
        </w:rPr>
        <w:t>. §§ 8 a 9 zákona č. 253/2008 Sb., zákonem o některých opatřeních proti legalizaci výnosů z trestné činnosti a financování terorismu, ve znění pozdějších předpisů, pokud je takové identifikace ve smyslu daného právnímu předpisu třeba.</w:t>
      </w:r>
    </w:p>
    <w:p w14:paraId="2D44802F" w14:textId="77777777" w:rsidR="003E4F58" w:rsidRPr="00663980" w:rsidRDefault="003E4F58" w:rsidP="003E4F58">
      <w:pPr>
        <w:widowControl w:val="0"/>
        <w:shd w:val="clear" w:color="auto" w:fill="FFFFFF"/>
        <w:rPr>
          <w:bCs/>
          <w:color w:val="000000"/>
          <w:sz w:val="18"/>
          <w:szCs w:val="18"/>
        </w:rPr>
      </w:pPr>
    </w:p>
    <w:p w14:paraId="37F665F7"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color w:val="000000"/>
          <w:sz w:val="18"/>
          <w:szCs w:val="18"/>
        </w:rPr>
        <w:t xml:space="preserve">Uživatel systému je povinen zabezpečit </w:t>
      </w:r>
      <w:r w:rsidRPr="00663980">
        <w:rPr>
          <w:bCs/>
          <w:sz w:val="18"/>
          <w:szCs w:val="18"/>
        </w:rPr>
        <w:t xml:space="preserve">si svůj </w:t>
      </w:r>
      <w:r w:rsidRPr="00663980">
        <w:rPr>
          <w:bCs/>
          <w:color w:val="000000"/>
          <w:sz w:val="18"/>
          <w:szCs w:val="18"/>
        </w:rPr>
        <w:t xml:space="preserve">přístup na svůj účet, tedy přístupové údaje, zejména pak jméno a heslo, zadané při registraci, před přístupem třetích osob a nese odpovědnost za případné zneužití tohoto účtu, zejména se nemůže dovolávat toho, </w:t>
      </w:r>
      <w:r w:rsidRPr="00663980">
        <w:rPr>
          <w:bCs/>
          <w:sz w:val="18"/>
          <w:szCs w:val="18"/>
        </w:rPr>
        <w:t>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r w:rsidRPr="00663980">
        <w:rPr>
          <w:bCs/>
          <w:color w:val="000000"/>
          <w:sz w:val="18"/>
          <w:szCs w:val="18"/>
        </w:rPr>
        <w:t>.</w:t>
      </w:r>
    </w:p>
    <w:p w14:paraId="02B274E0" w14:textId="77777777" w:rsidR="003E4F58" w:rsidRPr="00663980" w:rsidRDefault="003E4F58" w:rsidP="003E4F58">
      <w:pPr>
        <w:widowControl w:val="0"/>
        <w:shd w:val="clear" w:color="auto" w:fill="FFFFFF"/>
        <w:jc w:val="both"/>
        <w:rPr>
          <w:bCs/>
          <w:color w:val="000000"/>
          <w:sz w:val="18"/>
          <w:szCs w:val="18"/>
        </w:rPr>
      </w:pPr>
    </w:p>
    <w:p w14:paraId="133A5513"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Uživatel systému </w:t>
      </w:r>
      <w:r w:rsidRPr="00663980">
        <w:rPr>
          <w:bCs/>
          <w:sz w:val="18"/>
          <w:szCs w:val="18"/>
        </w:rPr>
        <w:t>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663980">
        <w:rPr>
          <w:sz w:val="18"/>
        </w:rPr>
        <w:t xml:space="preserve"> </w:t>
      </w:r>
      <w:r w:rsidRPr="00663980">
        <w:rPr>
          <w:bCs/>
          <w:sz w:val="18"/>
          <w:szCs w:val="18"/>
        </w:rPr>
        <w:t>seznámení se vzorem kupní smlouvy dle čl. VII</w:t>
      </w:r>
      <w:r w:rsidRPr="00663980">
        <w:rPr>
          <w:sz w:val="18"/>
        </w:rPr>
        <w:t>.</w:t>
      </w:r>
      <w:r w:rsidRPr="00663980">
        <w:rPr>
          <w:bCs/>
          <w:sz w:val="18"/>
          <w:szCs w:val="18"/>
        </w:rPr>
        <w:t xml:space="preserve"> odst. 4) těchto podmínek, uzavření jiné příslušné smlouvy či zaplacení poplatku za dokumentaci podle čl. IV</w:t>
      </w:r>
      <w:r w:rsidRPr="00663980">
        <w:rPr>
          <w:sz w:val="18"/>
        </w:rPr>
        <w:t>.</w:t>
      </w:r>
      <w:r w:rsidRPr="00663980">
        <w:rPr>
          <w:bCs/>
          <w:sz w:val="18"/>
          <w:szCs w:val="18"/>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3FDE6703" w14:textId="77777777" w:rsidR="003E4F58" w:rsidRPr="00663980" w:rsidRDefault="003E4F58" w:rsidP="003E4F58">
      <w:pPr>
        <w:widowControl w:val="0"/>
        <w:shd w:val="clear" w:color="auto" w:fill="FFFFFF"/>
        <w:jc w:val="both"/>
        <w:rPr>
          <w:bCs/>
          <w:sz w:val="18"/>
          <w:szCs w:val="18"/>
        </w:rPr>
      </w:pPr>
    </w:p>
    <w:p w14:paraId="5222B5E8"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Stane-li se uživatel </w:t>
      </w:r>
      <w:r w:rsidRPr="00663980">
        <w:rPr>
          <w:bCs/>
          <w:sz w:val="18"/>
          <w:szCs w:val="18"/>
        </w:rPr>
        <w:t>vítězem VVŘ, je povinen uzavřít příslušnou smlouvu nutnou k převodu vlastnického práva k Předmětu VVŘ (kupní smlouvu dle čl. VII odst. 1), 3), 4) těchto podmínek, není-li dále uvedeno jinak), popř. je povinen i uzavřít</w:t>
      </w:r>
      <w:r w:rsidRPr="00663980">
        <w:rPr>
          <w:bCs/>
          <w:color w:val="00B050"/>
          <w:sz w:val="18"/>
          <w:szCs w:val="18"/>
        </w:rPr>
        <w:t xml:space="preserve"> </w:t>
      </w:r>
      <w:r w:rsidRPr="00663980">
        <w:rPr>
          <w:bCs/>
          <w:sz w:val="18"/>
          <w:szCs w:val="18"/>
        </w:rPr>
        <w:t>zvláštní</w:t>
      </w:r>
      <w:r w:rsidRPr="00663980">
        <w:rPr>
          <w:sz w:val="18"/>
        </w:rPr>
        <w:t xml:space="preserve"> </w:t>
      </w:r>
      <w:r w:rsidRPr="00663980">
        <w:rPr>
          <w:bCs/>
          <w:sz w:val="18"/>
          <w:szCs w:val="18"/>
        </w:rPr>
        <w:t>zprostředkovatelskou/rezervační smlouvu ve smyslu a za podmínek stanovených v čl. VII</w:t>
      </w:r>
      <w:r w:rsidRPr="00663980">
        <w:rPr>
          <w:sz w:val="18"/>
        </w:rPr>
        <w:t>.</w:t>
      </w:r>
      <w:r w:rsidRPr="00663980">
        <w:rPr>
          <w:bCs/>
          <w:sz w:val="18"/>
          <w:szCs w:val="18"/>
        </w:rPr>
        <w:t xml:space="preserve"> těchto podmínek), kdy jednání uživatele v konkrétním VVŘ (a i po něm, stane-li se vítězem VVŘ) plně podléhá i</w:t>
      </w:r>
      <w:r w:rsidRPr="00663980">
        <w:rPr>
          <w:bCs/>
          <w:color w:val="00B050"/>
          <w:sz w:val="18"/>
          <w:szCs w:val="18"/>
        </w:rPr>
        <w:t xml:space="preserve"> </w:t>
      </w:r>
      <w:r w:rsidRPr="00663980">
        <w:rPr>
          <w:bCs/>
          <w:sz w:val="18"/>
          <w:szCs w:val="18"/>
        </w:rPr>
        <w:t>režimu upravenému v </w:t>
      </w:r>
      <w:r w:rsidRPr="00663980">
        <w:rPr>
          <w:sz w:val="18"/>
        </w:rPr>
        <w:t>čl. VII</w:t>
      </w:r>
      <w:r w:rsidRPr="00663980">
        <w:rPr>
          <w:bCs/>
          <w:sz w:val="18"/>
          <w:szCs w:val="18"/>
        </w:rPr>
        <w:t>. odst. 4</w:t>
      </w:r>
      <w:r w:rsidRPr="00663980">
        <w:rPr>
          <w:sz w:val="18"/>
        </w:rPr>
        <w:t xml:space="preserve"> těchto podmínek a kdy platí obecná právní zásada, že uživatel, zvláště pak vítěz </w:t>
      </w:r>
      <w:r w:rsidRPr="00663980">
        <w:rPr>
          <w:bCs/>
          <w:sz w:val="18"/>
          <w:szCs w:val="18"/>
        </w:rPr>
        <w:t>VVŘ</w:t>
      </w:r>
      <w:r w:rsidRPr="00663980">
        <w:rPr>
          <w:sz w:val="18"/>
        </w:rPr>
        <w:t xml:space="preserve">, se musí vždy chovat i ve vztahu k procesu dosažení plánovaného převodu vlastnictví k Předmětu </w:t>
      </w:r>
      <w:r w:rsidRPr="00663980">
        <w:rPr>
          <w:bCs/>
          <w:sz w:val="18"/>
          <w:szCs w:val="18"/>
        </w:rPr>
        <w:t xml:space="preserve">VVŘ </w:t>
      </w:r>
      <w:r w:rsidRPr="00663980">
        <w:rPr>
          <w:sz w:val="18"/>
        </w:rPr>
        <w:t xml:space="preserve">poctivě, a řádně zaplatit kupní cenu ve lhůtě stanovené v podmínkách </w:t>
      </w:r>
      <w:r w:rsidRPr="00663980">
        <w:rPr>
          <w:bCs/>
          <w:sz w:val="18"/>
          <w:szCs w:val="18"/>
        </w:rPr>
        <w:t xml:space="preserve">VVŘ. Každý uživatel systému vyslovuje akceptací těchto obchodních podmínek při registraci do systému a svou účastí ve VVŘ souhlas s tímto ustanovením a souhlasí s touto povinností. </w:t>
      </w:r>
    </w:p>
    <w:p w14:paraId="18A95AA1" w14:textId="77777777" w:rsidR="003E4F58" w:rsidRPr="00663980" w:rsidRDefault="003E4F58" w:rsidP="003E4F58">
      <w:pPr>
        <w:ind w:left="708"/>
        <w:rPr>
          <w:bCs/>
          <w:sz w:val="18"/>
          <w:szCs w:val="18"/>
        </w:rPr>
      </w:pPr>
    </w:p>
    <w:p w14:paraId="340681B2"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lastRenderedPageBreak/>
        <w:t>Účastník VVŘ – kupující je tímto výslovně upozorněn na to, že platí, že:</w:t>
      </w:r>
    </w:p>
    <w:p w14:paraId="78AA4DC5" w14:textId="77777777" w:rsidR="003E4F58" w:rsidRPr="00663980" w:rsidRDefault="003E4F58" w:rsidP="003E4F58">
      <w:pPr>
        <w:widowControl w:val="0"/>
        <w:shd w:val="clear" w:color="auto" w:fill="FFFFFF"/>
        <w:tabs>
          <w:tab w:val="num" w:pos="0"/>
        </w:tabs>
        <w:ind w:left="709" w:hanging="357"/>
        <w:jc w:val="both"/>
        <w:rPr>
          <w:bCs/>
          <w:sz w:val="18"/>
          <w:szCs w:val="18"/>
        </w:rPr>
      </w:pPr>
      <w:r w:rsidRPr="00663980">
        <w:rPr>
          <w:bCs/>
          <w:sz w:val="18"/>
          <w:szCs w:val="18"/>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3876830A"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stane-li se uživatel vítězem VVŘ a prodávající nevyužije práva neprodat Předmět VVŘ (např. dle čl. IV. odst. 1) těchto podmínek či dle jiných ustanovení těchto podmínek)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uživatel jako vítěz VVŘ jednání o uzavření kupní smlouvy ukončil, aniž pro to má spravedlivý důvod, jednal by uživatel (vítěz VVŘ) nepoctivě a vzniká mu tímto povinnost uhradit prodávajícímu způsobenou škodu,</w:t>
      </w:r>
    </w:p>
    <w:p w14:paraId="358DF5DE"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xml:space="preserve">- provozovatel upozorňuje, že je </w:t>
      </w:r>
      <w:r w:rsidRPr="00663980">
        <w:rPr>
          <w:sz w:val="18"/>
          <w:szCs w:val="18"/>
        </w:rPr>
        <w:t xml:space="preserve">povinnou osobou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663980">
        <w:rPr>
          <w:bCs/>
          <w:sz w:val="18"/>
          <w:szCs w:val="18"/>
        </w:rPr>
        <w:t>příslušná smlouva nutná k převodu vlastnického práva k Předmětu VVŘ s prodávajícím.</w:t>
      </w:r>
    </w:p>
    <w:p w14:paraId="221E1A52" w14:textId="77777777" w:rsidR="003E4F58" w:rsidRPr="00663980" w:rsidRDefault="003E4F58" w:rsidP="003E4F58">
      <w:pPr>
        <w:widowControl w:val="0"/>
        <w:shd w:val="clear" w:color="auto" w:fill="FFFFFF"/>
        <w:rPr>
          <w:bCs/>
          <w:color w:val="000000"/>
          <w:sz w:val="18"/>
          <w:szCs w:val="18"/>
        </w:rPr>
      </w:pPr>
    </w:p>
    <w:p w14:paraId="77E47901"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II. – </w:t>
      </w:r>
      <w:r w:rsidRPr="00663980">
        <w:rPr>
          <w:b/>
          <w:bCs/>
          <w:sz w:val="18"/>
          <w:szCs w:val="18"/>
        </w:rPr>
        <w:t>Předmět VVŘ</w:t>
      </w:r>
    </w:p>
    <w:p w14:paraId="13030491" w14:textId="77777777" w:rsidR="003E4F58" w:rsidRPr="00663980" w:rsidRDefault="003E4F58" w:rsidP="003E4F58">
      <w:pPr>
        <w:widowControl w:val="0"/>
        <w:shd w:val="clear" w:color="auto" w:fill="FFFFFF"/>
        <w:jc w:val="center"/>
        <w:rPr>
          <w:bCs/>
          <w:sz w:val="18"/>
          <w:szCs w:val="18"/>
        </w:rPr>
      </w:pPr>
    </w:p>
    <w:p w14:paraId="75D2E30C" w14:textId="77777777" w:rsidR="003E4F58" w:rsidRPr="00663980" w:rsidRDefault="003E4F58" w:rsidP="003E4F58">
      <w:pPr>
        <w:widowControl w:val="0"/>
        <w:numPr>
          <w:ilvl w:val="0"/>
          <w:numId w:val="9"/>
        </w:numPr>
        <w:shd w:val="clear" w:color="auto" w:fill="FFFFFF"/>
        <w:rPr>
          <w:bCs/>
          <w:sz w:val="18"/>
          <w:szCs w:val="18"/>
        </w:rPr>
      </w:pPr>
      <w:r w:rsidRPr="00663980">
        <w:rPr>
          <w:bCs/>
          <w:sz w:val="18"/>
          <w:szCs w:val="18"/>
        </w:rPr>
        <w:t>Předmětem VVŘ mohou být věci hmotné i nehmotné (včetně i jakýchkoliv práv či jiných majetkových hodnot).</w:t>
      </w:r>
    </w:p>
    <w:p w14:paraId="365D424A" w14:textId="77777777" w:rsidR="003E4F58" w:rsidRPr="00663980" w:rsidRDefault="003E4F58" w:rsidP="003E4F58">
      <w:pPr>
        <w:widowControl w:val="0"/>
        <w:shd w:val="clear" w:color="auto" w:fill="FFFFFF"/>
        <w:ind w:left="363"/>
        <w:rPr>
          <w:bCs/>
          <w:sz w:val="18"/>
          <w:szCs w:val="18"/>
        </w:rPr>
      </w:pPr>
    </w:p>
    <w:p w14:paraId="32C4DF55"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sz w:val="18"/>
          <w:szCs w:val="18"/>
        </w:rPr>
        <w:t>Prodávající je oprávněn prezentovat ve VVŘ pouze Předměty VVŘ, jichž je vlastníkem (u</w:t>
      </w:r>
      <w:r w:rsidRPr="00663980">
        <w:rPr>
          <w:bCs/>
          <w:color w:val="00B050"/>
          <w:sz w:val="18"/>
          <w:szCs w:val="18"/>
        </w:rPr>
        <w:t xml:space="preserve"> </w:t>
      </w:r>
      <w:r w:rsidRPr="00663980">
        <w:rPr>
          <w:bCs/>
          <w:sz w:val="18"/>
          <w:szCs w:val="18"/>
        </w:rPr>
        <w:t>práv či jiných majetkových hodnot, ty, která mu náleží), případně Předměty VVŘ, které je oprávněn zcizit dle zvláštního zákona. Provozovatel si vyhrazuje právo jednostranně rozhodovat o tom, jaké Předměty VVŘ (věci, práva či jiné</w:t>
      </w:r>
      <w:r w:rsidRPr="00663980">
        <w:rPr>
          <w:bCs/>
          <w:color w:val="00B050"/>
          <w:sz w:val="18"/>
          <w:szCs w:val="18"/>
        </w:rPr>
        <w:t xml:space="preserve"> </w:t>
      </w:r>
      <w:r w:rsidRPr="00663980">
        <w:rPr>
          <w:bCs/>
          <w:sz w:val="18"/>
          <w:szCs w:val="18"/>
        </w:rPr>
        <w:t>majetkové hodnoty) nelze prostřednictvím systému prezentovat.</w:t>
      </w:r>
      <w:r w:rsidRPr="00663980">
        <w:rPr>
          <w:bCs/>
          <w:color w:val="000000"/>
          <w:sz w:val="18"/>
          <w:szCs w:val="18"/>
        </w:rPr>
        <w:t xml:space="preserve"> </w:t>
      </w:r>
    </w:p>
    <w:p w14:paraId="45B8A089" w14:textId="77777777" w:rsidR="003E4F58" w:rsidRPr="00663980" w:rsidRDefault="003E4F58" w:rsidP="003E4F58">
      <w:pPr>
        <w:widowControl w:val="0"/>
        <w:shd w:val="clear" w:color="auto" w:fill="FFFFFF"/>
        <w:jc w:val="both"/>
        <w:rPr>
          <w:bCs/>
          <w:color w:val="000000"/>
          <w:sz w:val="18"/>
          <w:szCs w:val="18"/>
        </w:rPr>
      </w:pPr>
    </w:p>
    <w:p w14:paraId="56F38DBF" w14:textId="77777777" w:rsidR="003E4F58" w:rsidRPr="00663980" w:rsidRDefault="003E4F58" w:rsidP="003E4F58">
      <w:pPr>
        <w:widowControl w:val="0"/>
        <w:numPr>
          <w:ilvl w:val="0"/>
          <w:numId w:val="9"/>
        </w:numPr>
        <w:shd w:val="clear" w:color="auto" w:fill="FFFFFF"/>
        <w:jc w:val="both"/>
        <w:rPr>
          <w:bCs/>
          <w:sz w:val="18"/>
          <w:szCs w:val="18"/>
        </w:rPr>
      </w:pPr>
      <w:r w:rsidRPr="00663980">
        <w:rPr>
          <w:bCs/>
          <w:color w:val="000000"/>
          <w:sz w:val="18"/>
          <w:szCs w:val="18"/>
        </w:rPr>
        <w:t xml:space="preserve">Předmět </w:t>
      </w:r>
      <w:r w:rsidRPr="00663980">
        <w:rPr>
          <w:bCs/>
          <w:sz w:val="18"/>
          <w:szCs w:val="18"/>
        </w:rPr>
        <w:t>daného konkrétního VVŘ bude vymezen ze strany prodávajícího vždy v rozsahu dle smlouvy uzavřené mezi prodávajícím a provozova</w:t>
      </w:r>
      <w:r w:rsidRPr="00663980">
        <w:rPr>
          <w:bCs/>
          <w:color w:val="000000"/>
          <w:sz w:val="18"/>
          <w:szCs w:val="18"/>
        </w:rPr>
        <w:t>telem, zpravidla však</w:t>
      </w:r>
      <w:r w:rsidRPr="00663980">
        <w:rPr>
          <w:bCs/>
          <w:sz w:val="18"/>
          <w:szCs w:val="18"/>
        </w:rPr>
        <w:t xml:space="preserve"> v rozsahu Požadovaná minimální cena</w:t>
      </w:r>
      <w:r w:rsidRPr="00663980">
        <w:rPr>
          <w:bCs/>
          <w:color w:val="000000"/>
          <w:sz w:val="18"/>
          <w:szCs w:val="18"/>
        </w:rPr>
        <w:t xml:space="preserve">, popis, fotografická reprodukce, jde-li o zobrazitelný </w:t>
      </w:r>
      <w:r w:rsidRPr="00663980">
        <w:rPr>
          <w:bCs/>
          <w:sz w:val="18"/>
          <w:szCs w:val="18"/>
        </w:rPr>
        <w:t>P</w:t>
      </w:r>
      <w:r w:rsidRPr="00663980">
        <w:rPr>
          <w:bCs/>
          <w:color w:val="000000"/>
          <w:sz w:val="18"/>
          <w:szCs w:val="18"/>
        </w:rPr>
        <w:t>ředmě</w:t>
      </w:r>
      <w:r w:rsidRPr="00663980">
        <w:rPr>
          <w:bCs/>
          <w:sz w:val="18"/>
          <w:szCs w:val="18"/>
        </w:rPr>
        <w:t xml:space="preserve">t VVŘ. Neshoduje-li se výjimečně vyobrazení věci s jejím popisem, má přednost slovní popis a charakteristika věci, </w:t>
      </w:r>
      <w:proofErr w:type="gramStart"/>
      <w:r w:rsidRPr="00663980">
        <w:rPr>
          <w:bCs/>
          <w:sz w:val="18"/>
          <w:szCs w:val="18"/>
        </w:rPr>
        <w:t>účastník - kupující</w:t>
      </w:r>
      <w:proofErr w:type="gramEnd"/>
      <w:r w:rsidRPr="00663980">
        <w:rPr>
          <w:bCs/>
          <w:sz w:val="18"/>
          <w:szCs w:val="18"/>
        </w:rPr>
        <w:t xml:space="preserve"> se proto nemůže z důvodu neodpovídající fotografie dovolávat omylu v Předmětu VVŘ. V rámci VVŘ budou zveřejněny informace o Předmětu VVŘ, které poskytl prodávající</w:t>
      </w:r>
      <w:r w:rsidRPr="00663980">
        <w:rPr>
          <w:sz w:val="18"/>
        </w:rPr>
        <w:t>, přičemž provozovatel nenese odpovědnost za neúplné, nepřesné, klamavé nebo nepravdivé údaje</w:t>
      </w:r>
      <w:r w:rsidRPr="00663980">
        <w:rPr>
          <w:bCs/>
          <w:sz w:val="18"/>
          <w:szCs w:val="18"/>
        </w:rPr>
        <w:t>. Za Předmět VVŘ odpovídá v plném rozsahu prodávající. Provozovatel může zajistit účastníkům VVŘ fyzické prohlídky Předmětu VVŘ, pokud to umožní prodávající.</w:t>
      </w:r>
    </w:p>
    <w:p w14:paraId="5891BA64" w14:textId="77777777" w:rsidR="003E4F58" w:rsidRPr="00663980" w:rsidRDefault="003E4F58" w:rsidP="003E4F58">
      <w:pPr>
        <w:widowControl w:val="0"/>
        <w:shd w:val="clear" w:color="auto" w:fill="FFFFFF"/>
        <w:jc w:val="both"/>
        <w:rPr>
          <w:bCs/>
          <w:sz w:val="18"/>
          <w:szCs w:val="18"/>
        </w:rPr>
      </w:pPr>
    </w:p>
    <w:p w14:paraId="69A87EA5" w14:textId="77777777" w:rsidR="003E4F58" w:rsidRPr="00663980" w:rsidRDefault="003E4F58" w:rsidP="003E4F58">
      <w:pPr>
        <w:widowControl w:val="0"/>
        <w:numPr>
          <w:ilvl w:val="0"/>
          <w:numId w:val="9"/>
        </w:numPr>
        <w:shd w:val="clear" w:color="auto" w:fill="FFFFFF"/>
        <w:jc w:val="both"/>
        <w:rPr>
          <w:bCs/>
          <w:sz w:val="18"/>
          <w:szCs w:val="18"/>
        </w:rPr>
      </w:pPr>
      <w:r w:rsidRPr="00663980">
        <w:rPr>
          <w:bCs/>
          <w:sz w:val="18"/>
          <w:szCs w:val="18"/>
        </w:rPr>
        <w:t>Podmínky VVŘ určuje prodávající v systému dle podmínek zprostředkovatelské smlouvy či případně jiné smlouvy, v následujícím rozsahu:</w:t>
      </w:r>
    </w:p>
    <w:p w14:paraId="000F6480" w14:textId="77777777" w:rsidR="003E4F58" w:rsidRPr="00663980" w:rsidRDefault="003E4F58" w:rsidP="003E4F58">
      <w:pPr>
        <w:widowControl w:val="0"/>
        <w:shd w:val="clear" w:color="auto" w:fill="FFFFFF"/>
        <w:rPr>
          <w:bCs/>
          <w:sz w:val="18"/>
          <w:szCs w:val="18"/>
        </w:rPr>
      </w:pPr>
    </w:p>
    <w:p w14:paraId="698F2CD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Požadovaná minimální cena Předmětu VVŘ (nebyla-li by výjimečně stanovena, činí 1,-Kč, nebude-li plynout z údajů u konkrétního VVŘ jinak)</w:t>
      </w:r>
    </w:p>
    <w:p w14:paraId="34B7D946"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případná požadovaná kauce</w:t>
      </w:r>
    </w:p>
    <w:p w14:paraId="0C171724" w14:textId="77777777" w:rsidR="003E4F58" w:rsidRPr="00663980" w:rsidRDefault="003E4F58" w:rsidP="003E4F58">
      <w:pPr>
        <w:widowControl w:val="0"/>
        <w:numPr>
          <w:ilvl w:val="0"/>
          <w:numId w:val="18"/>
        </w:numPr>
        <w:shd w:val="clear" w:color="auto" w:fill="FFFFFF"/>
        <w:rPr>
          <w:bCs/>
          <w:sz w:val="18"/>
          <w:szCs w:val="18"/>
        </w:rPr>
      </w:pPr>
      <w:r w:rsidRPr="00663980">
        <w:rPr>
          <w:bCs/>
          <w:color w:val="000000"/>
          <w:sz w:val="18"/>
          <w:szCs w:val="18"/>
        </w:rPr>
        <w:t xml:space="preserve">doba </w:t>
      </w:r>
      <w:r w:rsidRPr="00663980">
        <w:rPr>
          <w:bCs/>
          <w:sz w:val="18"/>
          <w:szCs w:val="18"/>
        </w:rPr>
        <w:t xml:space="preserve">trvání VVŘ: začátek, konec VVŘ </w:t>
      </w:r>
    </w:p>
    <w:p w14:paraId="6CDF893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datum a čas ukončení 1. kola</w:t>
      </w:r>
    </w:p>
    <w:p w14:paraId="569F9AE2"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sz w:val="18"/>
          <w:szCs w:val="18"/>
        </w:rPr>
        <w:t>datum a čas, ve kterém je možné předložit v obálce návrh kupní ceny pro 2. kolo a pro případné 3. kolo (u Výběrového řízení – 3 kola)</w:t>
      </w:r>
      <w:r w:rsidRPr="00663980">
        <w:rPr>
          <w:bCs/>
          <w:color w:val="00B050"/>
          <w:sz w:val="18"/>
          <w:szCs w:val="18"/>
        </w:rPr>
        <w:t xml:space="preserve"> </w:t>
      </w:r>
    </w:p>
    <w:p w14:paraId="4405A7D8"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color w:val="000000"/>
          <w:sz w:val="18"/>
          <w:szCs w:val="18"/>
        </w:rPr>
        <w:t xml:space="preserve">informace o tom, zda je </w:t>
      </w:r>
      <w:r w:rsidRPr="00663980">
        <w:rPr>
          <w:bCs/>
          <w:sz w:val="18"/>
          <w:szCs w:val="18"/>
        </w:rPr>
        <w:t>ze strany prodávajícího pož</w:t>
      </w:r>
      <w:r w:rsidRPr="00663980">
        <w:rPr>
          <w:bCs/>
          <w:color w:val="000000"/>
          <w:sz w:val="18"/>
          <w:szCs w:val="18"/>
        </w:rPr>
        <w:t xml:space="preserve">adováno </w:t>
      </w:r>
      <w:r w:rsidRPr="00663980">
        <w:rPr>
          <w:bCs/>
          <w:sz w:val="18"/>
          <w:szCs w:val="18"/>
        </w:rPr>
        <w:t xml:space="preserve">(postupem dle § 1731 až § 1745 Občanského zákoníku) </w:t>
      </w:r>
      <w:r w:rsidRPr="00663980">
        <w:rPr>
          <w:bCs/>
          <w:color w:val="000000"/>
          <w:sz w:val="18"/>
          <w:szCs w:val="18"/>
        </w:rPr>
        <w:t xml:space="preserve">uzavření kupní smlouvy ve znění </w:t>
      </w:r>
      <w:r w:rsidRPr="00663980">
        <w:rPr>
          <w:bCs/>
          <w:sz w:val="18"/>
          <w:szCs w:val="18"/>
        </w:rPr>
        <w:t xml:space="preserve">konkrétního </w:t>
      </w:r>
      <w:r w:rsidRPr="00663980">
        <w:rPr>
          <w:bCs/>
          <w:color w:val="000000"/>
          <w:sz w:val="18"/>
          <w:szCs w:val="18"/>
        </w:rPr>
        <w:t xml:space="preserve">vzoru kupní smlouvy (čl. </w:t>
      </w:r>
      <w:r w:rsidRPr="00663980">
        <w:rPr>
          <w:bCs/>
          <w:sz w:val="18"/>
          <w:szCs w:val="18"/>
        </w:rPr>
        <w:t>VII</w:t>
      </w:r>
      <w:r w:rsidRPr="00663980">
        <w:rPr>
          <w:color w:val="000000"/>
          <w:sz w:val="18"/>
        </w:rPr>
        <w:t>.</w:t>
      </w:r>
      <w:r w:rsidRPr="00663980">
        <w:rPr>
          <w:bCs/>
          <w:color w:val="000000"/>
          <w:sz w:val="18"/>
          <w:szCs w:val="18"/>
        </w:rPr>
        <w:t xml:space="preserve"> odst. 4) těchto podmínek)</w:t>
      </w:r>
    </w:p>
    <w:p w14:paraId="2804D7D8"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 xml:space="preserve">jiné případné podmínky, jejichž </w:t>
      </w:r>
      <w:r w:rsidRPr="00663980">
        <w:rPr>
          <w:bCs/>
          <w:sz w:val="18"/>
          <w:szCs w:val="18"/>
        </w:rPr>
        <w:t>splnění prodávající požaduje</w:t>
      </w:r>
      <w:r w:rsidRPr="00663980">
        <w:rPr>
          <w:bCs/>
          <w:color w:val="000000"/>
          <w:sz w:val="18"/>
          <w:szCs w:val="18"/>
        </w:rPr>
        <w:t>.</w:t>
      </w:r>
    </w:p>
    <w:p w14:paraId="5CD95328" w14:textId="77777777" w:rsidR="003E4F58" w:rsidRPr="00663980" w:rsidRDefault="003E4F58" w:rsidP="003E4F58">
      <w:pPr>
        <w:widowControl w:val="0"/>
        <w:shd w:val="clear" w:color="auto" w:fill="FFFFFF"/>
        <w:ind w:left="714"/>
        <w:rPr>
          <w:bCs/>
          <w:color w:val="000000"/>
          <w:sz w:val="18"/>
          <w:szCs w:val="18"/>
        </w:rPr>
      </w:pPr>
    </w:p>
    <w:p w14:paraId="18580FA2"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color w:val="000000"/>
          <w:sz w:val="18"/>
          <w:szCs w:val="18"/>
        </w:rPr>
        <w:t>Prováděcí dokumentace může být zveřejněna v systému u přísluš</w:t>
      </w:r>
      <w:r w:rsidRPr="00663980">
        <w:rPr>
          <w:bCs/>
          <w:sz w:val="18"/>
          <w:szCs w:val="18"/>
        </w:rPr>
        <w:t>ného VVŘ, a to primárně v sekci (oddílu) označeném jako „Prováděcí dokumentace a přílohy“ či i v sekci (oddílu) označeném jako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663980">
        <w:rPr>
          <w:bCs/>
          <w:color w:val="00B050"/>
          <w:sz w:val="18"/>
          <w:szCs w:val="18"/>
        </w:rPr>
        <w:t xml:space="preserve"> </w:t>
      </w:r>
      <w:r w:rsidRPr="00663980">
        <w:rPr>
          <w:bCs/>
          <w:sz w:val="18"/>
          <w:szCs w:val="18"/>
        </w:rPr>
        <w:t>je přístupná pouze registrovaným uživatelům v systému pro proces VVŘ po přihlášení. V některých případech může být provozovatelem za zpř</w:t>
      </w:r>
      <w:r w:rsidRPr="00663980">
        <w:rPr>
          <w:bCs/>
          <w:color w:val="000000"/>
          <w:sz w:val="18"/>
          <w:szCs w:val="18"/>
        </w:rPr>
        <w:t xml:space="preserve">ístupnění prováděcí dokumentace požadován od uživatele nevratný poplatek nebo splnění dalších podmínek. Provozovatel vystaví uživateli v takovémto případě pro úhradu tohoto poplatku daňový doklad.  </w:t>
      </w:r>
    </w:p>
    <w:p w14:paraId="055C7520" w14:textId="77777777" w:rsidR="003E4F58" w:rsidRPr="00663980" w:rsidRDefault="003E4F58" w:rsidP="003E4F58">
      <w:pPr>
        <w:widowControl w:val="0"/>
        <w:shd w:val="clear" w:color="auto" w:fill="FFFFFF"/>
        <w:ind w:firstLine="360"/>
        <w:jc w:val="both"/>
        <w:rPr>
          <w:bCs/>
          <w:color w:val="000000"/>
          <w:sz w:val="18"/>
          <w:szCs w:val="18"/>
        </w:rPr>
      </w:pPr>
    </w:p>
    <w:p w14:paraId="4705F3BD" w14:textId="77777777" w:rsidR="003E4F58" w:rsidRPr="00663980" w:rsidRDefault="003E4F58" w:rsidP="003E4F58">
      <w:pPr>
        <w:widowControl w:val="0"/>
        <w:shd w:val="clear" w:color="auto" w:fill="FFFFFF"/>
        <w:jc w:val="center"/>
        <w:rPr>
          <w:b/>
          <w:bCs/>
          <w:color w:val="000000"/>
          <w:sz w:val="18"/>
          <w:szCs w:val="18"/>
        </w:rPr>
      </w:pPr>
    </w:p>
    <w:p w14:paraId="4A646C75"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III. – Kauce</w:t>
      </w:r>
    </w:p>
    <w:p w14:paraId="09A19355" w14:textId="77777777" w:rsidR="003E4F58" w:rsidRPr="00663980" w:rsidRDefault="003E4F58" w:rsidP="003E4F58">
      <w:pPr>
        <w:widowControl w:val="0"/>
        <w:shd w:val="clear" w:color="auto" w:fill="FFFFFF"/>
        <w:jc w:val="both"/>
        <w:rPr>
          <w:b/>
          <w:bCs/>
          <w:color w:val="000000"/>
          <w:sz w:val="18"/>
          <w:szCs w:val="18"/>
        </w:rPr>
      </w:pPr>
    </w:p>
    <w:p w14:paraId="169DDAA8" w14:textId="77777777" w:rsidR="003E4F58" w:rsidRPr="00663980" w:rsidRDefault="003E4F58" w:rsidP="003E4F58">
      <w:pPr>
        <w:widowControl w:val="0"/>
        <w:numPr>
          <w:ilvl w:val="0"/>
          <w:numId w:val="16"/>
        </w:numPr>
        <w:shd w:val="clear" w:color="auto" w:fill="FFFFFF"/>
        <w:jc w:val="both"/>
        <w:rPr>
          <w:bCs/>
          <w:color w:val="000000"/>
          <w:sz w:val="18"/>
          <w:szCs w:val="18"/>
        </w:rPr>
      </w:pPr>
      <w:r w:rsidRPr="00663980">
        <w:rPr>
          <w:bCs/>
          <w:color w:val="000000"/>
          <w:sz w:val="18"/>
          <w:szCs w:val="18"/>
        </w:rPr>
        <w:t xml:space="preserve">Je-li podmínkou </w:t>
      </w:r>
      <w:r w:rsidRPr="00663980">
        <w:rPr>
          <w:bCs/>
          <w:sz w:val="18"/>
          <w:szCs w:val="18"/>
        </w:rPr>
        <w:t xml:space="preserve">účasti ve VVŘ složení kauce, je uživatel povinen nejpozději do okamžiku skončení 1. (prvního) kola VVŘ zaplatit požadovanou kauci. Dokud nesloží uživatel takovou požadovanou kauci (složením kauce se rozumí připsání kauce na účet provozovatele, příp. složení kauce provozovateli v hotovosti), není oprávněn se VVŘ zúčastnit (blíž pak viz zejména odst. 2) a 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w:t>
      </w:r>
      <w:r w:rsidRPr="00663980">
        <w:rPr>
          <w:bCs/>
          <w:color w:val="000000"/>
          <w:sz w:val="18"/>
          <w:szCs w:val="18"/>
        </w:rPr>
        <w:t>kauce odpovídá těmto obchodním podmínkám.</w:t>
      </w:r>
    </w:p>
    <w:p w14:paraId="40DA0A0A" w14:textId="77777777" w:rsidR="003E4F58" w:rsidRPr="00663980" w:rsidRDefault="003E4F58" w:rsidP="003E4F58">
      <w:pPr>
        <w:widowControl w:val="0"/>
        <w:shd w:val="clear" w:color="auto" w:fill="FFFFFF"/>
        <w:spacing w:before="120"/>
        <w:ind w:firstLine="357"/>
        <w:jc w:val="both"/>
        <w:rPr>
          <w:b/>
          <w:bCs/>
          <w:color w:val="000000"/>
          <w:sz w:val="18"/>
          <w:szCs w:val="18"/>
        </w:rPr>
      </w:pPr>
      <w:r w:rsidRPr="00663980">
        <w:rPr>
          <w:b/>
          <w:bCs/>
          <w:color w:val="000000"/>
          <w:sz w:val="18"/>
          <w:szCs w:val="18"/>
        </w:rPr>
        <w:t>Čísla účtu pro platbu kauce:</w:t>
      </w:r>
    </w:p>
    <w:p w14:paraId="07C00584"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2501886179/2010</w:t>
      </w:r>
    </w:p>
    <w:p w14:paraId="6CA0514C"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5D5BC13A"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2410A836"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2E11E6CD"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lastRenderedPageBreak/>
        <w:t xml:space="preserve">IBAN: </w:t>
      </w:r>
      <w:r w:rsidRPr="00663980">
        <w:rPr>
          <w:rFonts w:eastAsia="Calibri"/>
          <w:bCs/>
          <w:sz w:val="18"/>
          <w:szCs w:val="18"/>
        </w:rPr>
        <w:t>CZ21 2010 0000 0025 0188 6179</w:t>
      </w:r>
      <w:r w:rsidRPr="00663980">
        <w:rPr>
          <w:sz w:val="18"/>
          <w:szCs w:val="18"/>
        </w:rPr>
        <w:t xml:space="preserve"> </w:t>
      </w:r>
    </w:p>
    <w:p w14:paraId="7FD00F60"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Číslo účtu: 3232291349/0800</w:t>
      </w:r>
    </w:p>
    <w:p w14:paraId="6BEACBF6"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299F8066" w14:textId="77777777" w:rsidR="003E4F58" w:rsidRPr="00663980" w:rsidRDefault="003E4F58" w:rsidP="003E4F58">
      <w:pPr>
        <w:widowControl w:val="0"/>
        <w:shd w:val="clear" w:color="auto" w:fill="FFFFFF"/>
        <w:ind w:firstLine="357"/>
        <w:jc w:val="both"/>
        <w:rPr>
          <w:b/>
          <w:bCs/>
          <w:sz w:val="18"/>
          <w:szCs w:val="18"/>
        </w:rPr>
      </w:pPr>
      <w:r w:rsidRPr="00663980">
        <w:rPr>
          <w:sz w:val="18"/>
          <w:szCs w:val="18"/>
        </w:rPr>
        <w:t xml:space="preserve">Banka: </w:t>
      </w:r>
      <w:r w:rsidRPr="00663980">
        <w:rPr>
          <w:bCs/>
          <w:sz w:val="18"/>
          <w:szCs w:val="18"/>
        </w:rPr>
        <w:t>Česká spořitelna, a.s.</w:t>
      </w:r>
    </w:p>
    <w:p w14:paraId="670D8F69" w14:textId="77777777" w:rsidR="003E4F58" w:rsidRPr="00663980" w:rsidRDefault="003E4F58" w:rsidP="003E4F58">
      <w:pPr>
        <w:widowControl w:val="0"/>
        <w:shd w:val="clear" w:color="auto" w:fill="FFFFFF"/>
        <w:ind w:firstLine="357"/>
        <w:jc w:val="both"/>
        <w:rPr>
          <w:sz w:val="18"/>
          <w:szCs w:val="18"/>
        </w:rPr>
      </w:pPr>
      <w:r w:rsidRPr="00663980">
        <w:rPr>
          <w:sz w:val="18"/>
          <w:szCs w:val="18"/>
        </w:rPr>
        <w:t>SWIFT (BIC): GIBACZPX</w:t>
      </w:r>
    </w:p>
    <w:p w14:paraId="0E439E7E" w14:textId="77777777" w:rsidR="003E4F58" w:rsidRPr="00663980" w:rsidRDefault="003E4F58" w:rsidP="003E4F58">
      <w:pPr>
        <w:widowControl w:val="0"/>
        <w:shd w:val="clear" w:color="auto" w:fill="FFFFFF"/>
        <w:ind w:firstLine="357"/>
        <w:jc w:val="both"/>
        <w:rPr>
          <w:sz w:val="18"/>
          <w:szCs w:val="18"/>
        </w:rPr>
      </w:pPr>
      <w:r w:rsidRPr="00663980">
        <w:rPr>
          <w:sz w:val="18"/>
          <w:szCs w:val="18"/>
        </w:rPr>
        <w:t>IBAN: CZ49 0800 0000 0032 3229 1349</w:t>
      </w:r>
    </w:p>
    <w:p w14:paraId="5323F81A" w14:textId="77777777" w:rsidR="003E4F58" w:rsidRPr="00663980" w:rsidRDefault="003E4F58" w:rsidP="003E4F58">
      <w:pPr>
        <w:widowControl w:val="0"/>
        <w:shd w:val="clear" w:color="auto" w:fill="FFFFFF"/>
        <w:spacing w:before="120"/>
        <w:ind w:firstLine="357"/>
        <w:jc w:val="both"/>
        <w:rPr>
          <w:sz w:val="18"/>
          <w:szCs w:val="18"/>
        </w:rPr>
      </w:pPr>
    </w:p>
    <w:p w14:paraId="25F1DD5B"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2701886181/2010</w:t>
      </w:r>
    </w:p>
    <w:p w14:paraId="4AC5B2B7"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EUR</w:t>
      </w:r>
    </w:p>
    <w:p w14:paraId="1D65FB56"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6C67D873"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66E7952F"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t xml:space="preserve">IBAN: </w:t>
      </w:r>
      <w:r w:rsidRPr="00663980">
        <w:rPr>
          <w:rFonts w:eastAsia="Calibri"/>
          <w:bCs/>
          <w:sz w:val="18"/>
          <w:szCs w:val="18"/>
        </w:rPr>
        <w:t>CZ55 2010 0000 0027 0188 6181</w:t>
      </w:r>
    </w:p>
    <w:p w14:paraId="5D530B02" w14:textId="77777777" w:rsidR="003E4F58" w:rsidRPr="00663980" w:rsidRDefault="003E4F58" w:rsidP="003E4F58">
      <w:pPr>
        <w:widowControl w:val="0"/>
        <w:shd w:val="clear" w:color="auto" w:fill="FFFFFF"/>
        <w:jc w:val="both"/>
        <w:rPr>
          <w:bCs/>
          <w:color w:val="000000"/>
          <w:sz w:val="18"/>
          <w:szCs w:val="18"/>
        </w:rPr>
      </w:pPr>
    </w:p>
    <w:p w14:paraId="55DA2AE2" w14:textId="77777777" w:rsidR="003E4F58" w:rsidRPr="00663980" w:rsidRDefault="003E4F58" w:rsidP="003E4F58">
      <w:pPr>
        <w:widowControl w:val="0"/>
        <w:numPr>
          <w:ilvl w:val="0"/>
          <w:numId w:val="16"/>
        </w:numPr>
        <w:shd w:val="clear" w:color="auto" w:fill="FFFFFF"/>
        <w:jc w:val="both"/>
        <w:rPr>
          <w:bCs/>
          <w:sz w:val="18"/>
          <w:szCs w:val="18"/>
        </w:rPr>
      </w:pPr>
      <w:r w:rsidRPr="00663980">
        <w:rPr>
          <w:bCs/>
          <w:color w:val="000000"/>
          <w:sz w:val="18"/>
          <w:szCs w:val="18"/>
        </w:rPr>
        <w:t xml:space="preserve">Provozovatel je povinen umožnit uživateli </w:t>
      </w:r>
      <w:r w:rsidRPr="00663980">
        <w:rPr>
          <w:bCs/>
          <w:sz w:val="18"/>
          <w:szCs w:val="18"/>
        </w:rPr>
        <w:t xml:space="preserve">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663980">
        <w:rPr>
          <w:b/>
          <w:bCs/>
          <w:sz w:val="18"/>
          <w:szCs w:val="18"/>
        </w:rPr>
        <w:t>Provozovatel je povinen umožnit účast uživateli ve VVŘ nejpozději následující pracovní den po složení kauce v případě složení kauce převodem na účet provozovatele.</w:t>
      </w:r>
      <w:r w:rsidRPr="00663980">
        <w:rPr>
          <w:bCs/>
          <w:sz w:val="18"/>
          <w:szCs w:val="18"/>
        </w:rPr>
        <w:t xml:space="preserve"> </w:t>
      </w:r>
      <w:r w:rsidRPr="00663980">
        <w:rPr>
          <w:b/>
          <w:bCs/>
          <w:sz w:val="18"/>
          <w:szCs w:val="18"/>
        </w:rPr>
        <w:t>Při složení kauce vkladem na účet v hotovosti nebo v hotovosti k rukám provozovatele</w:t>
      </w:r>
      <w:r w:rsidRPr="00663980">
        <w:rPr>
          <w:bCs/>
          <w:sz w:val="18"/>
          <w:szCs w:val="18"/>
        </w:rPr>
        <w:t xml:space="preserve"> (možno pouze částky do limitu stanoveného zákonem č. 254/2004 Sb., tj. do </w:t>
      </w:r>
      <w:proofErr w:type="gramStart"/>
      <w:r w:rsidRPr="00663980">
        <w:rPr>
          <w:bCs/>
          <w:sz w:val="18"/>
          <w:szCs w:val="18"/>
        </w:rPr>
        <w:t>270.000,-</w:t>
      </w:r>
      <w:proofErr w:type="gramEnd"/>
      <w:r w:rsidRPr="00663980">
        <w:rPr>
          <w:bCs/>
          <w:sz w:val="18"/>
          <w:szCs w:val="18"/>
        </w:rPr>
        <w:t xml:space="preserve"> Kč) </w:t>
      </w:r>
      <w:r w:rsidRPr="00663980">
        <w:rPr>
          <w:b/>
          <w:bCs/>
          <w:sz w:val="18"/>
          <w:szCs w:val="18"/>
        </w:rPr>
        <w:t>je provozovatel povinen umožnit účast uživateli ve VVŘ nejpozději do dvou pracovních dnů následujících po složení kauce.</w:t>
      </w:r>
      <w:r w:rsidRPr="00663980">
        <w:rPr>
          <w:bCs/>
          <w:sz w:val="18"/>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2DAC142B" w14:textId="77777777" w:rsidR="003E4F58" w:rsidRPr="00663980" w:rsidRDefault="003E4F58" w:rsidP="003E4F58">
      <w:pPr>
        <w:widowControl w:val="0"/>
        <w:shd w:val="clear" w:color="auto" w:fill="FFFFFF"/>
        <w:jc w:val="both"/>
        <w:rPr>
          <w:bCs/>
          <w:sz w:val="18"/>
          <w:szCs w:val="18"/>
        </w:rPr>
      </w:pPr>
    </w:p>
    <w:p w14:paraId="3D8E76F6" w14:textId="77777777" w:rsidR="003E4F58" w:rsidRPr="00663980" w:rsidRDefault="003E4F58" w:rsidP="003E4F58">
      <w:pPr>
        <w:widowControl w:val="0"/>
        <w:numPr>
          <w:ilvl w:val="0"/>
          <w:numId w:val="16"/>
        </w:numPr>
        <w:shd w:val="clear" w:color="auto" w:fill="FFFFFF"/>
        <w:jc w:val="both"/>
        <w:rPr>
          <w:bCs/>
          <w:sz w:val="18"/>
          <w:szCs w:val="18"/>
        </w:rPr>
      </w:pPr>
      <w:r w:rsidRPr="00663980">
        <w:rPr>
          <w:bCs/>
          <w:sz w:val="18"/>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D767DD5" w14:textId="77777777" w:rsidR="003E4F58" w:rsidRPr="00663980" w:rsidRDefault="003E4F58" w:rsidP="003E4F58">
      <w:pPr>
        <w:widowControl w:val="0"/>
        <w:shd w:val="clear" w:color="auto" w:fill="FFFFFF"/>
        <w:jc w:val="both"/>
        <w:rPr>
          <w:bCs/>
          <w:sz w:val="18"/>
          <w:szCs w:val="18"/>
        </w:rPr>
      </w:pPr>
    </w:p>
    <w:p w14:paraId="65C60C46" w14:textId="77777777" w:rsidR="003E4F58" w:rsidRPr="00663980" w:rsidRDefault="003E4F58" w:rsidP="003E4F58">
      <w:pPr>
        <w:widowControl w:val="0"/>
        <w:numPr>
          <w:ilvl w:val="0"/>
          <w:numId w:val="16"/>
        </w:numPr>
        <w:shd w:val="clear" w:color="auto" w:fill="FFFFFF"/>
        <w:jc w:val="both"/>
        <w:rPr>
          <w:bCs/>
          <w:sz w:val="18"/>
          <w:szCs w:val="18"/>
        </w:rPr>
      </w:pPr>
      <w:r w:rsidRPr="00663980">
        <w:rPr>
          <w:sz w:val="18"/>
          <w:szCs w:val="18"/>
        </w:rPr>
        <w:t xml:space="preserve">Stane-li se uživatel vítězem </w:t>
      </w:r>
      <w:r w:rsidRPr="00663980">
        <w:rPr>
          <w:bCs/>
          <w:sz w:val="18"/>
          <w:szCs w:val="18"/>
        </w:rPr>
        <w:t xml:space="preserve">VVŘ </w:t>
      </w:r>
      <w:r w:rsidRPr="00663980">
        <w:rPr>
          <w:sz w:val="18"/>
          <w:szCs w:val="18"/>
        </w:rPr>
        <w:t xml:space="preserve">a vznikne-li provozovateli ve smyslu čl. VI. těchto podmínek nárok na zaplacení jakékoli úplaty (odměny/provize) či jiného peněžitého plnění dle těchto podmínek, smlouvy či podmínek </w:t>
      </w:r>
      <w:r w:rsidRPr="00663980">
        <w:rPr>
          <w:bCs/>
          <w:sz w:val="18"/>
          <w:szCs w:val="18"/>
        </w:rPr>
        <w:t xml:space="preserve">VVŘ </w:t>
      </w:r>
      <w:r w:rsidRPr="00663980">
        <w:rPr>
          <w:sz w:val="18"/>
          <w:szCs w:val="18"/>
        </w:rPr>
        <w:t xml:space="preserve">od takového vítěze </w:t>
      </w:r>
      <w:r w:rsidRPr="00663980">
        <w:rPr>
          <w:bCs/>
          <w:sz w:val="18"/>
          <w:szCs w:val="18"/>
        </w:rPr>
        <w:t>VVŘ</w:t>
      </w:r>
      <w:r w:rsidRPr="00663980">
        <w:rPr>
          <w:sz w:val="18"/>
          <w:szCs w:val="18"/>
        </w:rPr>
        <w:t xml:space="preserve">, je provozovatel oprávněn započíst kauci složenou vítězem </w:t>
      </w:r>
      <w:r w:rsidRPr="00663980">
        <w:rPr>
          <w:bCs/>
          <w:sz w:val="18"/>
          <w:szCs w:val="18"/>
        </w:rPr>
        <w:t xml:space="preserve">VVŘ </w:t>
      </w:r>
      <w:r w:rsidRPr="00663980">
        <w:rPr>
          <w:sz w:val="18"/>
          <w:szCs w:val="18"/>
        </w:rPr>
        <w:t xml:space="preserve">v konkrétním </w:t>
      </w:r>
      <w:r w:rsidRPr="00663980">
        <w:rPr>
          <w:bCs/>
          <w:sz w:val="18"/>
          <w:szCs w:val="18"/>
        </w:rPr>
        <w:t>VVŘ</w:t>
      </w:r>
      <w:r w:rsidRPr="00663980">
        <w:rPr>
          <w:sz w:val="18"/>
          <w:szCs w:val="18"/>
        </w:rPr>
        <w:t xml:space="preserve">, tedy pohledávku uživatele - vítěze </w:t>
      </w:r>
      <w:r w:rsidRPr="00663980">
        <w:rPr>
          <w:bCs/>
          <w:sz w:val="18"/>
          <w:szCs w:val="18"/>
        </w:rPr>
        <w:t xml:space="preserve">VVŘ </w:t>
      </w:r>
      <w:r w:rsidRPr="00663980">
        <w:rPr>
          <w:sz w:val="18"/>
          <w:szCs w:val="18"/>
        </w:rPr>
        <w:t xml:space="preserve">v podobě práva na vrácení zaplacené kauce, zejména na jakoukoliv svoji pohledávku vůči uživateli – vítězi </w:t>
      </w:r>
      <w:r w:rsidRPr="00663980">
        <w:rPr>
          <w:bCs/>
          <w:sz w:val="18"/>
          <w:szCs w:val="18"/>
        </w:rPr>
        <w:t xml:space="preserve">VVŘ </w:t>
      </w:r>
      <w:r w:rsidRPr="00663980">
        <w:rPr>
          <w:sz w:val="18"/>
          <w:szCs w:val="18"/>
        </w:rPr>
        <w:t xml:space="preserve">(úplatu (odměnu/provizi) či jiné právo na peněžité plnění), pokud provozovateli vzniklo právo na takové peněžité plnění vůči uživateli – vítězi </w:t>
      </w:r>
      <w:r w:rsidRPr="00663980">
        <w:rPr>
          <w:bCs/>
          <w:sz w:val="18"/>
          <w:szCs w:val="18"/>
        </w:rPr>
        <w:t>VVŘ</w:t>
      </w:r>
      <w:r w:rsidRPr="00663980">
        <w:rPr>
          <w:sz w:val="18"/>
          <w:szCs w:val="18"/>
        </w:rPr>
        <w:t xml:space="preserve">, a to výslovně bez nutnosti dalšího projevu vůle ze strany vítěze </w:t>
      </w:r>
      <w:r w:rsidRPr="00663980">
        <w:rPr>
          <w:bCs/>
          <w:sz w:val="18"/>
          <w:szCs w:val="18"/>
        </w:rPr>
        <w:t xml:space="preserve">VVŘ </w:t>
      </w:r>
      <w:r w:rsidRPr="00663980">
        <w:rPr>
          <w:sz w:val="18"/>
          <w:szCs w:val="18"/>
        </w:rPr>
        <w:t xml:space="preserve">(případný zbytek kauce po provedení započtení se vrátí uživateli – vítězi </w:t>
      </w:r>
      <w:r w:rsidRPr="00663980">
        <w:rPr>
          <w:bCs/>
          <w:sz w:val="18"/>
          <w:szCs w:val="18"/>
        </w:rPr>
        <w:t>VVŘ</w:t>
      </w:r>
      <w:r w:rsidRPr="00663980">
        <w:rPr>
          <w:sz w:val="18"/>
          <w:szCs w:val="18"/>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663980">
        <w:rPr>
          <w:bCs/>
          <w:sz w:val="18"/>
          <w:szCs w:val="18"/>
        </w:rPr>
        <w:t xml:space="preserve">VVŘ </w:t>
      </w:r>
      <w:r w:rsidRPr="00663980">
        <w:rPr>
          <w:sz w:val="18"/>
          <w:szCs w:val="18"/>
        </w:rPr>
        <w:t xml:space="preserve">na nesplatnou pohledávku uživatele – vítěze </w:t>
      </w:r>
      <w:r w:rsidRPr="00663980">
        <w:rPr>
          <w:bCs/>
          <w:sz w:val="18"/>
          <w:szCs w:val="18"/>
        </w:rPr>
        <w:t xml:space="preserve">VVŘ </w:t>
      </w:r>
      <w:r w:rsidRPr="00663980">
        <w:rPr>
          <w:sz w:val="18"/>
          <w:szCs w:val="18"/>
        </w:rPr>
        <w:t xml:space="preserve">vůči provozovateli či i formou započtení nesplatné pohledávky provozovatele na splatnou pohledávku uživatele – vítěze </w:t>
      </w:r>
      <w:r w:rsidRPr="00663980">
        <w:rPr>
          <w:bCs/>
          <w:sz w:val="18"/>
          <w:szCs w:val="18"/>
        </w:rPr>
        <w:t>VVŘ</w:t>
      </w:r>
      <w:r w:rsidRPr="00663980">
        <w:rPr>
          <w:sz w:val="18"/>
          <w:szCs w:val="18"/>
        </w:rPr>
        <w:t>.</w:t>
      </w:r>
    </w:p>
    <w:p w14:paraId="79D1C699" w14:textId="77777777" w:rsidR="003E4F58" w:rsidRPr="00663980" w:rsidRDefault="003E4F58" w:rsidP="003E4F58">
      <w:pPr>
        <w:widowControl w:val="0"/>
        <w:shd w:val="clear" w:color="auto" w:fill="FFFFFF"/>
        <w:jc w:val="both"/>
        <w:rPr>
          <w:bCs/>
          <w:color w:val="000000"/>
          <w:sz w:val="18"/>
          <w:szCs w:val="18"/>
        </w:rPr>
      </w:pPr>
    </w:p>
    <w:p w14:paraId="7FBCCE5E" w14:textId="77777777" w:rsidR="003E4F58" w:rsidRPr="00663980" w:rsidRDefault="003E4F58" w:rsidP="003E4F58">
      <w:pPr>
        <w:widowControl w:val="0"/>
        <w:numPr>
          <w:ilvl w:val="0"/>
          <w:numId w:val="16"/>
        </w:numPr>
        <w:shd w:val="clear" w:color="auto" w:fill="FFFFFF"/>
        <w:tabs>
          <w:tab w:val="clear" w:pos="357"/>
          <w:tab w:val="num" w:pos="0"/>
        </w:tabs>
        <w:jc w:val="both"/>
        <w:rPr>
          <w:bCs/>
          <w:sz w:val="18"/>
          <w:szCs w:val="18"/>
        </w:rPr>
      </w:pPr>
      <w:r w:rsidRPr="00663980">
        <w:rPr>
          <w:bCs/>
          <w:sz w:val="18"/>
          <w:szCs w:val="18"/>
        </w:rPr>
        <w:t>Pokud se uživatel nestane vítězem VVŘ</w:t>
      </w:r>
      <w:r w:rsidRPr="00663980">
        <w:rPr>
          <w:sz w:val="18"/>
          <w:szCs w:val="18"/>
        </w:rPr>
        <w:t>,</w:t>
      </w:r>
      <w:r w:rsidRPr="00663980">
        <w:rPr>
          <w:b/>
          <w:sz w:val="18"/>
          <w:szCs w:val="18"/>
        </w:rPr>
        <w:t xml:space="preserve"> </w:t>
      </w:r>
      <w:r w:rsidRPr="00663980">
        <w:rPr>
          <w:bCs/>
          <w:sz w:val="18"/>
          <w:szCs w:val="18"/>
        </w:rPr>
        <w:t xml:space="preserve">je provozovatel, pokud se s uživatelem nedohodne jinak, či neplyne-li z těchto podmínek něco jiného, povinen vrátit takovému uživateli kauci takto: </w:t>
      </w:r>
    </w:p>
    <w:p w14:paraId="0945F6D8" w14:textId="77777777" w:rsidR="003E4F58" w:rsidRPr="00663980" w:rsidRDefault="003E4F58" w:rsidP="003E4F58">
      <w:pPr>
        <w:widowControl w:val="0"/>
        <w:shd w:val="clear" w:color="auto" w:fill="FFFFFF"/>
        <w:tabs>
          <w:tab w:val="num" w:pos="0"/>
        </w:tabs>
        <w:spacing w:before="120"/>
        <w:ind w:left="567"/>
        <w:jc w:val="both"/>
        <w:rPr>
          <w:bCs/>
          <w:strike/>
          <w:sz w:val="18"/>
          <w:szCs w:val="18"/>
        </w:rPr>
      </w:pPr>
      <w:r w:rsidRPr="00663980">
        <w:rPr>
          <w:bCs/>
          <w:sz w:val="18"/>
          <w:szCs w:val="18"/>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5C1B7856"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24E45A1A"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předpisů, pokud provozovatel takovéto úkony požaduje</w:t>
      </w:r>
      <w:r w:rsidRPr="00663980">
        <w:rPr>
          <w:sz w:val="18"/>
        </w:rPr>
        <w:t xml:space="preserve">, </w:t>
      </w:r>
      <w:r w:rsidRPr="00663980">
        <w:rPr>
          <w:bCs/>
          <w:sz w:val="18"/>
          <w:szCs w:val="18"/>
        </w:rPr>
        <w:t>s tím, že tento peněžitý dluh má povinnost plnit provozovatel v místě sídla provozovatele v pracovní dny od 9:00 hod do 16:00 hod.</w:t>
      </w:r>
    </w:p>
    <w:p w14:paraId="67616FA2" w14:textId="77777777" w:rsidR="003E4F58" w:rsidRPr="00663980" w:rsidRDefault="003E4F58" w:rsidP="003E4F58">
      <w:pPr>
        <w:widowControl w:val="0"/>
        <w:shd w:val="clear" w:color="auto" w:fill="FFFFFF"/>
        <w:tabs>
          <w:tab w:val="num" w:pos="0"/>
        </w:tabs>
        <w:ind w:left="567"/>
        <w:jc w:val="both"/>
        <w:rPr>
          <w:bCs/>
          <w:color w:val="FF0000"/>
          <w:sz w:val="18"/>
          <w:szCs w:val="18"/>
        </w:rPr>
      </w:pPr>
    </w:p>
    <w:p w14:paraId="2004920A"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Pokud se koná po skončení 2. (druhého) kola VVŘ samostatná Uzavřená aukce, řídí se vrácení kauce plně podmínkami konání Uzavřené aukce.</w:t>
      </w:r>
    </w:p>
    <w:p w14:paraId="6A634A98"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 xml:space="preserve">Vše vždy proběhne v souladu se zákonem č. 253/2008 Sb., zákon o některých opatřeních proti legalizaci výnosů z trestné činnosti a financování terorismu, ve znění pozdějších předpisů. </w:t>
      </w:r>
    </w:p>
    <w:p w14:paraId="7E319590" w14:textId="77777777" w:rsidR="003E4F58" w:rsidRPr="00663980" w:rsidRDefault="003E4F58" w:rsidP="003E4F58">
      <w:pPr>
        <w:widowControl w:val="0"/>
        <w:shd w:val="clear" w:color="auto" w:fill="FFFFFF"/>
        <w:tabs>
          <w:tab w:val="num" w:pos="0"/>
        </w:tabs>
        <w:ind w:left="357"/>
        <w:jc w:val="both"/>
        <w:rPr>
          <w:sz w:val="18"/>
        </w:rPr>
      </w:pPr>
    </w:p>
    <w:p w14:paraId="4F43A82D"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IV. – </w:t>
      </w:r>
      <w:r w:rsidRPr="00663980">
        <w:rPr>
          <w:b/>
          <w:bCs/>
          <w:sz w:val="18"/>
          <w:szCs w:val="18"/>
        </w:rPr>
        <w:t>Průběh VVŘ</w:t>
      </w:r>
    </w:p>
    <w:p w14:paraId="7197B1B8" w14:textId="77777777" w:rsidR="003E4F58" w:rsidRPr="00663980" w:rsidRDefault="003E4F58" w:rsidP="003E4F58">
      <w:pPr>
        <w:widowControl w:val="0"/>
        <w:shd w:val="clear" w:color="auto" w:fill="FFFFFF"/>
        <w:jc w:val="center"/>
        <w:rPr>
          <w:bCs/>
          <w:i/>
          <w:strike/>
          <w:sz w:val="18"/>
          <w:szCs w:val="18"/>
        </w:rPr>
      </w:pPr>
    </w:p>
    <w:p w14:paraId="6389C4D8"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 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w:t>
      </w:r>
      <w:proofErr w:type="gramStart"/>
      <w:r w:rsidRPr="00663980">
        <w:rPr>
          <w:bCs/>
          <w:sz w:val="18"/>
          <w:szCs w:val="18"/>
        </w:rPr>
        <w:t>–  kupujících</w:t>
      </w:r>
      <w:proofErr w:type="gramEnd"/>
      <w:r w:rsidRPr="00663980">
        <w:rPr>
          <w:bCs/>
          <w:sz w:val="18"/>
          <w:szCs w:val="18"/>
        </w:rPr>
        <w:t xml:space="preserve"> předkládány návrhy kupní ceny a tyto jsou následně vyhodnoceny ze strany prodávajícího. U daného VVŘ může být stanoveno i 3. kolo (pak jde o Výběrové řízení – 3 kola). V tomto 3. kole jsou uživatelé, jejichž návrhy byly vyhodnoceny na prvních třech místech v rámci </w:t>
      </w:r>
      <w:r w:rsidRPr="00663980">
        <w:rPr>
          <w:bCs/>
          <w:sz w:val="18"/>
          <w:szCs w:val="18"/>
        </w:rPr>
        <w:lastRenderedPageBreak/>
        <w:t xml:space="preserve">2. kola, </w:t>
      </w:r>
      <w:r w:rsidRPr="00663980">
        <w:rPr>
          <w:sz w:val="18"/>
          <w:szCs w:val="18"/>
        </w:rPr>
        <w:t>případně i na dalších místech, v rozsahu, který si stanoví dle své svobodné vůle prodávající, pokud je to v podmínkách VVŘ vymezeno,</w:t>
      </w:r>
      <w:r w:rsidRPr="00663980">
        <w:rPr>
          <w:bCs/>
          <w:sz w:val="18"/>
          <w:szCs w:val="18"/>
        </w:rPr>
        <w:t xml:space="preserve"> vyzvání k podání finální nabídky kupní ceny. Dále se postupuje dle odst. 4) tohoto článku. </w:t>
      </w:r>
      <w:r w:rsidRPr="00663980">
        <w:rPr>
          <w:sz w:val="18"/>
        </w:rPr>
        <w:t xml:space="preserve">V podmínkách </w:t>
      </w:r>
      <w:r w:rsidRPr="00663980">
        <w:rPr>
          <w:bCs/>
          <w:sz w:val="18"/>
          <w:szCs w:val="18"/>
        </w:rPr>
        <w:t xml:space="preserve">VVŘ </w:t>
      </w:r>
      <w:r w:rsidRPr="00663980">
        <w:rPr>
          <w:sz w:val="18"/>
        </w:rPr>
        <w:t xml:space="preserve">může být stanovena možnost prodávajícího nevyhlásit vítěze </w:t>
      </w:r>
      <w:r w:rsidRPr="00663980">
        <w:rPr>
          <w:bCs/>
          <w:sz w:val="18"/>
          <w:szCs w:val="18"/>
        </w:rPr>
        <w:t xml:space="preserve">VVŘ </w:t>
      </w:r>
      <w:r w:rsidRPr="00663980">
        <w:rPr>
          <w:sz w:val="18"/>
        </w:rPr>
        <w:t xml:space="preserve">bez udání důvodů. Provozovatel výslovně upozorňuje, že nezaručuje ani splnění jakéhokoliv závazku prodávajícího k uzavření kupní smlouvy, a to i v případě, že bude vítěz </w:t>
      </w:r>
      <w:r w:rsidRPr="00663980">
        <w:rPr>
          <w:bCs/>
          <w:sz w:val="18"/>
          <w:szCs w:val="18"/>
        </w:rPr>
        <w:t xml:space="preserve">VVŘ </w:t>
      </w:r>
      <w:r w:rsidRPr="00663980">
        <w:rPr>
          <w:sz w:val="18"/>
        </w:rPr>
        <w:t xml:space="preserve">vyhlášen, přestože by tuto povinnost prodávající měl, a provozovatel se tedy nezavazuje, že prodávající splní takovou svoji případnou povinnost, ve smyslu § 1769 Občanského zákoníku.  </w:t>
      </w:r>
    </w:p>
    <w:p w14:paraId="37518CFA" w14:textId="77777777" w:rsidR="003E4F58" w:rsidRPr="00663980" w:rsidRDefault="003E4F58" w:rsidP="003E4F58">
      <w:pPr>
        <w:widowControl w:val="0"/>
        <w:shd w:val="clear" w:color="auto" w:fill="FFFFFF"/>
        <w:ind w:left="357"/>
        <w:jc w:val="both"/>
        <w:rPr>
          <w:bCs/>
          <w:color w:val="000000"/>
          <w:sz w:val="18"/>
          <w:szCs w:val="18"/>
        </w:rPr>
      </w:pPr>
    </w:p>
    <w:p w14:paraId="4E9A2BFC"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Podmínkami 1. (prvního) kola jsou:</w:t>
      </w:r>
    </w:p>
    <w:p w14:paraId="0B96423C" w14:textId="77777777" w:rsidR="003E4F58" w:rsidRPr="00663980" w:rsidRDefault="003E4F58" w:rsidP="003E4F58">
      <w:pPr>
        <w:widowControl w:val="0"/>
        <w:shd w:val="clear" w:color="auto" w:fill="FFFFFF"/>
        <w:jc w:val="both"/>
        <w:rPr>
          <w:bCs/>
          <w:sz w:val="18"/>
          <w:szCs w:val="18"/>
        </w:rPr>
      </w:pPr>
    </w:p>
    <w:p w14:paraId="1E77A98D"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6FB05113" w14:textId="77777777" w:rsidR="003E4F58" w:rsidRPr="00663980" w:rsidRDefault="003E4F58" w:rsidP="003E4F58">
      <w:pPr>
        <w:widowControl w:val="0"/>
        <w:shd w:val="clear" w:color="auto" w:fill="FFFFFF"/>
        <w:ind w:left="708"/>
        <w:jc w:val="both"/>
        <w:rPr>
          <w:bCs/>
          <w:sz w:val="18"/>
          <w:szCs w:val="18"/>
        </w:rPr>
      </w:pPr>
    </w:p>
    <w:p w14:paraId="5A233159"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13290F75" w14:textId="77777777" w:rsidR="003E4F58" w:rsidRPr="00663980" w:rsidRDefault="003E4F58" w:rsidP="003E4F58">
      <w:pPr>
        <w:widowControl w:val="0"/>
        <w:shd w:val="clear" w:color="auto" w:fill="FFFFFF"/>
        <w:jc w:val="both"/>
        <w:rPr>
          <w:bCs/>
          <w:sz w:val="18"/>
          <w:szCs w:val="18"/>
        </w:rPr>
      </w:pPr>
    </w:p>
    <w:p w14:paraId="2942B31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složení kauce v souladu s čl. III. těchto podmínek, je-li pro dané VVŘ kauce požadována.</w:t>
      </w:r>
    </w:p>
    <w:p w14:paraId="7EDDBDBD" w14:textId="77777777" w:rsidR="003E4F58" w:rsidRPr="00663980" w:rsidRDefault="003E4F58" w:rsidP="003E4F58">
      <w:pPr>
        <w:widowControl w:val="0"/>
        <w:shd w:val="clear" w:color="auto" w:fill="FFFFFF"/>
        <w:jc w:val="both"/>
        <w:rPr>
          <w:bCs/>
          <w:sz w:val="18"/>
          <w:szCs w:val="18"/>
        </w:rPr>
      </w:pPr>
    </w:p>
    <w:p w14:paraId="1BC4FEF0" w14:textId="77777777" w:rsidR="003E4F58" w:rsidRPr="00663980" w:rsidRDefault="003E4F58" w:rsidP="003E4F58">
      <w:pPr>
        <w:widowControl w:val="0"/>
        <w:numPr>
          <w:ilvl w:val="0"/>
          <w:numId w:val="10"/>
        </w:numPr>
        <w:shd w:val="clear" w:color="auto" w:fill="FFFFFF"/>
        <w:jc w:val="both"/>
        <w:rPr>
          <w:bCs/>
          <w:color w:val="000000"/>
          <w:sz w:val="18"/>
          <w:szCs w:val="18"/>
        </w:rPr>
      </w:pPr>
      <w:r w:rsidRPr="00663980">
        <w:rPr>
          <w:bCs/>
          <w:color w:val="000000"/>
          <w:sz w:val="18"/>
          <w:szCs w:val="18"/>
        </w:rPr>
        <w:t xml:space="preserve">Průběh 2. </w:t>
      </w:r>
      <w:r w:rsidRPr="00663980">
        <w:rPr>
          <w:bCs/>
          <w:sz w:val="18"/>
          <w:szCs w:val="18"/>
        </w:rPr>
        <w:t>(druhého) kola:</w:t>
      </w:r>
      <w:r w:rsidRPr="00663980">
        <w:rPr>
          <w:bCs/>
          <w:color w:val="000000"/>
          <w:sz w:val="18"/>
          <w:szCs w:val="18"/>
        </w:rPr>
        <w:t xml:space="preserve"> </w:t>
      </w:r>
    </w:p>
    <w:p w14:paraId="6F74F9A7"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účastníky 2. kola mohou být pouze ti z </w:t>
      </w:r>
      <w:proofErr w:type="gramStart"/>
      <w:r w:rsidRPr="00663980">
        <w:rPr>
          <w:bCs/>
          <w:sz w:val="18"/>
          <w:szCs w:val="18"/>
        </w:rPr>
        <w:t>účastníků - kupujících</w:t>
      </w:r>
      <w:proofErr w:type="gramEnd"/>
      <w:r w:rsidRPr="00663980">
        <w:rPr>
          <w:bCs/>
          <w:sz w:val="18"/>
          <w:szCs w:val="18"/>
        </w:rPr>
        <w:t xml:space="preserve">, kteří splnili podmínky 1. kola VVŘ. </w:t>
      </w:r>
    </w:p>
    <w:p w14:paraId="759A6BE8"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rámci 2. kola, jehož termín je předem znám, činí účastníci své návrhy kupní ceny za Předmět VVŘ, a to buď elektronicky prostřednictvím systému, nebo doručením písemného návrhu v zapečetěné obálce. Volba způsobu předložení návrhu je plně na účastníkovi. V některých případech může být podání návrhu kupní ceny omezeno dle čl. II. odst. 4) písm. i) těchto podmínek</w:t>
      </w:r>
      <w:r w:rsidRPr="00663980">
        <w:rPr>
          <w:sz w:val="18"/>
        </w:rPr>
        <w:t xml:space="preserve"> </w:t>
      </w:r>
      <w:r w:rsidRPr="00663980">
        <w:rPr>
          <w:bCs/>
          <w:sz w:val="18"/>
          <w:szCs w:val="18"/>
        </w:rPr>
        <w:t>pouze na jeden ze způsobů shora uvedených.</w:t>
      </w:r>
    </w:p>
    <w:p w14:paraId="402AA761"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elektronický návrh ceny prostřednictvím systému může účastník činit kdykoliv po splnění podmínek 1. kola, nejpozději však do data a času zveřejněného v systému jako „čas předložení návrhů 2. kola do“.</w:t>
      </w:r>
    </w:p>
    <w:p w14:paraId="3F641712"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(tedy nikoliv elektronicky prostřednictvím systému) musí být proveden pouze na stanoveném formuláři a musí být opatřen podpisem účastníka. Formulář pro předložení návrhu je součástí prováděcí dokumentace příslušného VVŘ.</w:t>
      </w:r>
    </w:p>
    <w:p w14:paraId="7DD5D76A"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musí být učiněn v obálce zapečetěné proti násilnému nebo náhodnému otevření. Obálka musí být označena slovy:</w:t>
      </w:r>
    </w:p>
    <w:p w14:paraId="0FB60176" w14:textId="77777777" w:rsidR="003E4F58" w:rsidRPr="00663980" w:rsidRDefault="003E4F58" w:rsidP="003E4F58">
      <w:pPr>
        <w:widowControl w:val="0"/>
        <w:shd w:val="clear" w:color="auto" w:fill="FFFFFF"/>
        <w:spacing w:before="60"/>
        <w:ind w:left="708"/>
        <w:jc w:val="both"/>
        <w:rPr>
          <w:bCs/>
          <w:sz w:val="18"/>
          <w:szCs w:val="18"/>
        </w:rPr>
      </w:pPr>
      <w:r w:rsidRPr="00663980">
        <w:rPr>
          <w:bCs/>
          <w:sz w:val="18"/>
          <w:szCs w:val="18"/>
        </w:rPr>
        <w:t>NEOTEVÍRAT – NÁVRH CENY PRO VÝBĚROVÉ VÍCEKOLOVÉ ŘÍZENÍ ČÍSLO …………… (s uvedením čísla VVŘ dle systému).</w:t>
      </w:r>
    </w:p>
    <w:p w14:paraId="5462BA6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písemný návrh ceny je účastník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663980">
        <w:rPr>
          <w:bCs/>
          <w:sz w:val="18"/>
          <w:szCs w:val="18"/>
        </w:rPr>
        <w:t>30-ti</w:t>
      </w:r>
      <w:proofErr w:type="gramEnd"/>
      <w:r w:rsidRPr="00663980">
        <w:rPr>
          <w:bCs/>
          <w:sz w:val="18"/>
          <w:szCs w:val="18"/>
        </w:rPr>
        <w:t xml:space="preserve"> minut bezprostředně předcházejících nejzazšímu času pro předložení návrhů, který je zveřejněn v systému u příslušného VVŘ jako „čas předložení návrhu 2. kola do“.</w:t>
      </w:r>
    </w:p>
    <w:p w14:paraId="6A95AD2C"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pokud je ve VVŘ stanovena Požadovaná minimální kupní cena, pak musí být návrh ceny ve stejné výši nebo vyšší nežli tato stanovená Požadovaná minimální kupní cena. </w:t>
      </w:r>
    </w:p>
    <w:p w14:paraId="0B21743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color w:val="000000"/>
          <w:sz w:val="18"/>
          <w:szCs w:val="18"/>
        </w:rPr>
        <w:t xml:space="preserve">po uplynutí času pro předložení návrhu 2. kola zasedá hodnotící komise </w:t>
      </w:r>
      <w:r w:rsidRPr="00663980">
        <w:rPr>
          <w:bCs/>
          <w:sz w:val="18"/>
          <w:szCs w:val="18"/>
        </w:rPr>
        <w:t>ustanovená si ze strany prodávajícího, která vyhodnotí všechny řádně předložené návrhy. K návrhům předloženým v rozporu s těmito obchodními podmínkami nemusí být přihlíženo. Účastník, který předložil nejvyšší návrh, může být vyhlášen vítězem VVŘ se všemi právy a povinnostmi z toho vyplývajícími.</w:t>
      </w:r>
    </w:p>
    <w:p w14:paraId="1D730AF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případě, že stejný účastník podá dva různé návrhy ceny (písemný návrh i elektronicky v systému), považuje se za platný podaný návrh ten, který obsahuje vyšší cenu. Jsou-li oba návrhy ceny ve stejné výši, pak platí návrh podaný elektronicky v systému.</w:t>
      </w:r>
    </w:p>
    <w:p w14:paraId="61776730" w14:textId="77777777" w:rsidR="003E4F58" w:rsidRPr="00663980" w:rsidRDefault="003E4F58" w:rsidP="003E4F58">
      <w:pPr>
        <w:widowControl w:val="0"/>
        <w:numPr>
          <w:ilvl w:val="1"/>
          <w:numId w:val="10"/>
        </w:numPr>
        <w:shd w:val="clear" w:color="auto" w:fill="FFFFFF"/>
        <w:tabs>
          <w:tab w:val="num" w:pos="851"/>
        </w:tabs>
        <w:spacing w:before="60"/>
        <w:jc w:val="both"/>
        <w:rPr>
          <w:bCs/>
          <w:sz w:val="18"/>
          <w:szCs w:val="18"/>
        </w:rPr>
      </w:pPr>
      <w:r w:rsidRPr="00663980">
        <w:rPr>
          <w:bCs/>
          <w:sz w:val="18"/>
          <w:szCs w:val="18"/>
        </w:rPr>
        <w:t xml:space="preserve">V případě, že více účastníků podá návrhy kupní ceny ve shodné výši, a tyto budou zároveň nejvyšší, může hodnotící komise (a tedy prodávající) tyto účastníky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3CBE79A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2.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724DADA4" w14:textId="77777777" w:rsidR="003E4F58" w:rsidRPr="00663980" w:rsidRDefault="003E4F58" w:rsidP="003E4F58">
      <w:pPr>
        <w:ind w:left="708"/>
        <w:rPr>
          <w:bCs/>
          <w:color w:val="000000"/>
          <w:sz w:val="18"/>
          <w:szCs w:val="18"/>
        </w:rPr>
      </w:pPr>
    </w:p>
    <w:p w14:paraId="290B72B4"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Průběh 3. (třetího) kola: </w:t>
      </w:r>
    </w:p>
    <w:p w14:paraId="373C1C43" w14:textId="77777777" w:rsidR="003E4F58" w:rsidRPr="00663980" w:rsidRDefault="003E4F58" w:rsidP="003E4F58">
      <w:pPr>
        <w:widowControl w:val="0"/>
        <w:shd w:val="clear" w:color="auto" w:fill="FFFFFF"/>
        <w:jc w:val="both"/>
        <w:rPr>
          <w:bCs/>
          <w:sz w:val="18"/>
          <w:szCs w:val="18"/>
        </w:rPr>
      </w:pPr>
    </w:p>
    <w:p w14:paraId="18150B0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Informace o tom, že u daného VVŘ bude pořádáno 3. kolo (podání finálních nabídek), bude zveřejněna v systému (jen v takovém případě se jedná o VVŘ ve formě Výběrového řízení – 3 kola). </w:t>
      </w:r>
    </w:p>
    <w:p w14:paraId="7A542F4E" w14:textId="77777777" w:rsidR="003E4F58" w:rsidRPr="00663980" w:rsidRDefault="003E4F58" w:rsidP="003E4F58">
      <w:pPr>
        <w:widowControl w:val="0"/>
        <w:shd w:val="clear" w:color="auto" w:fill="FFFFFF"/>
        <w:jc w:val="both"/>
        <w:rPr>
          <w:bCs/>
          <w:sz w:val="18"/>
          <w:szCs w:val="18"/>
        </w:rPr>
      </w:pPr>
    </w:p>
    <w:p w14:paraId="0AA7AC8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Účastníky 3. kola mohou být pouze ti účastníci, kteří splnili podmínky 1. a 2. kola VVŘ. </w:t>
      </w:r>
    </w:p>
    <w:p w14:paraId="5D92DE82" w14:textId="77777777" w:rsidR="003E4F58" w:rsidRPr="00663980" w:rsidRDefault="003E4F58" w:rsidP="003E4F58">
      <w:pPr>
        <w:widowControl w:val="0"/>
        <w:shd w:val="clear" w:color="auto" w:fill="FFFFFF"/>
        <w:jc w:val="both"/>
        <w:rPr>
          <w:bCs/>
          <w:sz w:val="18"/>
          <w:szCs w:val="18"/>
        </w:rPr>
      </w:pPr>
    </w:p>
    <w:p w14:paraId="666EF9CA" w14:textId="77777777" w:rsidR="003E4F58" w:rsidRPr="00663980" w:rsidRDefault="003E4F58" w:rsidP="003E4F58">
      <w:pPr>
        <w:widowControl w:val="0"/>
        <w:numPr>
          <w:ilvl w:val="1"/>
          <w:numId w:val="10"/>
        </w:numPr>
        <w:shd w:val="clear" w:color="auto" w:fill="FFFFFF"/>
        <w:jc w:val="both"/>
        <w:rPr>
          <w:bCs/>
          <w:color w:val="000000"/>
          <w:sz w:val="18"/>
          <w:szCs w:val="18"/>
        </w:rPr>
      </w:pPr>
      <w:r w:rsidRPr="00663980">
        <w:rPr>
          <w:bCs/>
          <w:color w:val="000000"/>
          <w:sz w:val="18"/>
          <w:szCs w:val="18"/>
        </w:rPr>
        <w:t xml:space="preserve">Po skončení 2. kola bude v systému oznámena nejvyšší nabídka učiněná v rámci 2. kola. </w:t>
      </w:r>
    </w:p>
    <w:p w14:paraId="4A71AF0C" w14:textId="77777777" w:rsidR="003E4F58" w:rsidRPr="00663980" w:rsidRDefault="003E4F58" w:rsidP="003E4F58">
      <w:pPr>
        <w:widowControl w:val="0"/>
        <w:shd w:val="clear" w:color="auto" w:fill="FFFFFF"/>
        <w:jc w:val="both"/>
        <w:rPr>
          <w:bCs/>
          <w:color w:val="000000"/>
          <w:sz w:val="18"/>
          <w:szCs w:val="18"/>
        </w:rPr>
      </w:pPr>
    </w:p>
    <w:p w14:paraId="06553216" w14:textId="77777777" w:rsidR="003E4F58" w:rsidRPr="00663980" w:rsidRDefault="003E4F58" w:rsidP="003E4F58">
      <w:pPr>
        <w:numPr>
          <w:ilvl w:val="1"/>
          <w:numId w:val="10"/>
        </w:numPr>
        <w:jc w:val="both"/>
        <w:rPr>
          <w:sz w:val="18"/>
          <w:szCs w:val="18"/>
          <w:lang w:val="x-none"/>
        </w:rPr>
      </w:pPr>
      <w:r w:rsidRPr="00663980">
        <w:rPr>
          <w:sz w:val="18"/>
          <w:szCs w:val="18"/>
        </w:rPr>
        <w:lastRenderedPageBreak/>
        <w:t>Účastníci</w:t>
      </w:r>
      <w:r w:rsidRPr="00663980">
        <w:rPr>
          <w:sz w:val="18"/>
          <w:szCs w:val="18"/>
          <w:lang w:val="x-none"/>
        </w:rPr>
        <w:t xml:space="preserve">, jejichž nabídky se ve 2. kole umístily na prvním, druhém a třetím místě, </w:t>
      </w:r>
      <w:r w:rsidRPr="00663980">
        <w:rPr>
          <w:sz w:val="18"/>
          <w:szCs w:val="18"/>
        </w:rPr>
        <w:t>případně i na dalších místech, v rozsahu, který si stanoví dle své svobodné vůle prodávajícího,</w:t>
      </w:r>
      <w:r w:rsidRPr="00663980">
        <w:rPr>
          <w:color w:val="00B050"/>
          <w:sz w:val="18"/>
          <w:szCs w:val="18"/>
        </w:rPr>
        <w:t xml:space="preserve"> </w:t>
      </w:r>
      <w:r w:rsidRPr="00663980">
        <w:rPr>
          <w:sz w:val="18"/>
          <w:szCs w:val="18"/>
        </w:rPr>
        <w:t xml:space="preserve">pokud je to v podmínkách VVŘ vymezeno, </w:t>
      </w:r>
      <w:r w:rsidRPr="00663980">
        <w:rPr>
          <w:sz w:val="18"/>
          <w:szCs w:val="18"/>
          <w:lang w:val="x-none"/>
        </w:rPr>
        <w:t xml:space="preserve">budou vyzváni k předložení finální nabídky, a to bezprostředně po vyhodnocení nabídek předložených v rámci 2. kola </w:t>
      </w:r>
      <w:r w:rsidRPr="00663980">
        <w:rPr>
          <w:sz w:val="18"/>
          <w:szCs w:val="18"/>
        </w:rPr>
        <w:t>V</w:t>
      </w:r>
      <w:proofErr w:type="spellStart"/>
      <w:r w:rsidRPr="00663980">
        <w:rPr>
          <w:sz w:val="18"/>
          <w:szCs w:val="18"/>
          <w:lang w:val="x-none"/>
        </w:rPr>
        <w:t>ýběrového</w:t>
      </w:r>
      <w:proofErr w:type="spellEnd"/>
      <w:r w:rsidRPr="00663980">
        <w:rPr>
          <w:sz w:val="18"/>
          <w:szCs w:val="18"/>
          <w:lang w:val="x-none"/>
        </w:rPr>
        <w:t xml:space="preserve"> </w:t>
      </w:r>
      <w:proofErr w:type="spellStart"/>
      <w:r w:rsidRPr="00663980">
        <w:rPr>
          <w:sz w:val="18"/>
          <w:szCs w:val="18"/>
        </w:rPr>
        <w:t>vícekolového</w:t>
      </w:r>
      <w:proofErr w:type="spellEnd"/>
      <w:r w:rsidRPr="00663980">
        <w:rPr>
          <w:sz w:val="18"/>
          <w:szCs w:val="18"/>
        </w:rPr>
        <w:t xml:space="preserve"> </w:t>
      </w:r>
      <w:r w:rsidRPr="00663980">
        <w:rPr>
          <w:sz w:val="18"/>
          <w:szCs w:val="18"/>
          <w:lang w:val="x-none"/>
        </w:rPr>
        <w:t xml:space="preserve">řízení. Výzva k podání finální nabídky bude výše uvedeným zájemcům zaslána elektronicky prostřednictvím e-mailové adresy, kterou uvedli při registraci v systému. </w:t>
      </w:r>
    </w:p>
    <w:p w14:paraId="0D6F177D" w14:textId="77777777" w:rsidR="003E4F58" w:rsidRPr="00663980" w:rsidRDefault="003E4F58" w:rsidP="003E4F58">
      <w:pPr>
        <w:widowControl w:val="0"/>
        <w:shd w:val="clear" w:color="auto" w:fill="FFFFFF"/>
        <w:ind w:left="714"/>
        <w:jc w:val="both"/>
        <w:rPr>
          <w:bCs/>
          <w:color w:val="000000"/>
          <w:sz w:val="18"/>
          <w:szCs w:val="18"/>
        </w:rPr>
      </w:pPr>
    </w:p>
    <w:p w14:paraId="79E4D14D" w14:textId="77777777" w:rsidR="003E4F58" w:rsidRPr="00663980" w:rsidRDefault="003E4F58" w:rsidP="003E4F58">
      <w:pPr>
        <w:numPr>
          <w:ilvl w:val="1"/>
          <w:numId w:val="10"/>
        </w:numPr>
        <w:contextualSpacing/>
        <w:jc w:val="both"/>
        <w:rPr>
          <w:bCs/>
          <w:color w:val="000000"/>
          <w:sz w:val="18"/>
          <w:szCs w:val="18"/>
        </w:rPr>
      </w:pPr>
      <w:r w:rsidRPr="00663980">
        <w:rPr>
          <w:sz w:val="18"/>
          <w:szCs w:val="18"/>
        </w:rPr>
        <w:t>Finální nabídky budou výše uvedení zájemci činit elektronicky v systému na místě k tomu určeném a v čase uvedeném ve výzvě k předložení finální nabídky (</w:t>
      </w:r>
      <w:r w:rsidRPr="00663980">
        <w:rPr>
          <w:bCs/>
          <w:sz w:val="18"/>
          <w:szCs w:val="18"/>
        </w:rPr>
        <w:t>„čas předložení návrhů 3. kola do“)</w:t>
      </w:r>
      <w:r w:rsidRPr="00663980">
        <w:rPr>
          <w:sz w:val="18"/>
          <w:szCs w:val="18"/>
        </w:rPr>
        <w:t>.</w:t>
      </w:r>
    </w:p>
    <w:p w14:paraId="5A3E6E55" w14:textId="77777777" w:rsidR="003E4F58" w:rsidRPr="00663980" w:rsidRDefault="003E4F58" w:rsidP="003E4F58">
      <w:pPr>
        <w:ind w:left="708"/>
        <w:rPr>
          <w:sz w:val="18"/>
          <w:szCs w:val="18"/>
        </w:rPr>
      </w:pPr>
    </w:p>
    <w:p w14:paraId="281B9A5B" w14:textId="77777777" w:rsidR="003E4F58" w:rsidRPr="00663980" w:rsidRDefault="003E4F58" w:rsidP="003E4F58">
      <w:pPr>
        <w:numPr>
          <w:ilvl w:val="1"/>
          <w:numId w:val="10"/>
        </w:numPr>
        <w:jc w:val="both"/>
        <w:rPr>
          <w:sz w:val="18"/>
          <w:szCs w:val="18"/>
          <w:lang w:val="x-none"/>
        </w:rPr>
      </w:pPr>
      <w:r w:rsidRPr="00663980">
        <w:rPr>
          <w:sz w:val="18"/>
          <w:szCs w:val="18"/>
          <w:lang w:val="x-none"/>
        </w:rPr>
        <w:t xml:space="preserve">V případě, že </w:t>
      </w:r>
      <w:r w:rsidRPr="00663980">
        <w:rPr>
          <w:sz w:val="18"/>
          <w:szCs w:val="18"/>
        </w:rPr>
        <w:t>účastník, který k tomu byl vyzván</w:t>
      </w:r>
      <w:r w:rsidRPr="00663980">
        <w:rPr>
          <w:sz w:val="18"/>
          <w:szCs w:val="18"/>
          <w:lang w:val="x-none"/>
        </w:rPr>
        <w:t>, nepodá finální nabídku, anebo je jím podaná finální nabídka nižší</w:t>
      </w:r>
      <w:r w:rsidRPr="00663980">
        <w:rPr>
          <w:sz w:val="18"/>
          <w:szCs w:val="18"/>
        </w:rPr>
        <w:t>,</w:t>
      </w:r>
      <w:r w:rsidRPr="00663980">
        <w:rPr>
          <w:sz w:val="18"/>
          <w:szCs w:val="18"/>
          <w:lang w:val="x-none"/>
        </w:rPr>
        <w:t xml:space="preserve"> než </w:t>
      </w:r>
      <w:r w:rsidRPr="00663980">
        <w:rPr>
          <w:sz w:val="18"/>
          <w:szCs w:val="18"/>
        </w:rPr>
        <w:t xml:space="preserve">byl </w:t>
      </w:r>
      <w:r w:rsidRPr="00663980">
        <w:rPr>
          <w:sz w:val="18"/>
          <w:szCs w:val="18"/>
          <w:lang w:val="x-none"/>
        </w:rPr>
        <w:t>jeho návrh kupní ceny podaný ve 2. kole, je za finální nabídku považován jeho návrh kupní ceny učiněný  v rámci 2. kola.</w:t>
      </w:r>
    </w:p>
    <w:p w14:paraId="45FD68FA" w14:textId="77777777" w:rsidR="003E4F58" w:rsidRPr="00663980" w:rsidRDefault="003E4F58" w:rsidP="003E4F58">
      <w:pPr>
        <w:widowControl w:val="0"/>
        <w:shd w:val="clear" w:color="auto" w:fill="FFFFFF"/>
        <w:ind w:left="714"/>
        <w:jc w:val="both"/>
        <w:rPr>
          <w:bCs/>
          <w:color w:val="000000"/>
          <w:sz w:val="18"/>
          <w:szCs w:val="18"/>
        </w:rPr>
      </w:pPr>
    </w:p>
    <w:p w14:paraId="25B12972"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Po uplynutí času pro </w:t>
      </w:r>
      <w:r w:rsidRPr="00663980">
        <w:rPr>
          <w:bCs/>
          <w:sz w:val="18"/>
          <w:szCs w:val="18"/>
        </w:rPr>
        <w:t>předložení finálních nabídek v rámci 3. kola zasedá hodnotící komise ustanovená ze strany</w:t>
      </w:r>
      <w:r w:rsidRPr="00663980">
        <w:rPr>
          <w:bCs/>
          <w:color w:val="00B050"/>
          <w:sz w:val="18"/>
          <w:szCs w:val="18"/>
        </w:rPr>
        <w:t xml:space="preserve"> </w:t>
      </w:r>
      <w:r w:rsidRPr="00663980">
        <w:rPr>
          <w:bCs/>
          <w:sz w:val="18"/>
          <w:szCs w:val="18"/>
        </w:rPr>
        <w:t>prodávajícího, která vyhodnotí všechny předložené návrhy kupní ceny a finální nabídky. K návrhům předloženým v rozporu s těmito obchodními podmínkami nemusí být přihlíženo. Účastník, který předložil nejvyšší návrh či nabídku, může být vyhlášen vítězem VVŘ se všemi právy a povinnostmi z toho vyplývajícími.</w:t>
      </w:r>
    </w:p>
    <w:p w14:paraId="188FC01A" w14:textId="77777777" w:rsidR="003E4F58" w:rsidRPr="00663980" w:rsidRDefault="003E4F58" w:rsidP="003E4F58">
      <w:pPr>
        <w:ind w:left="708"/>
        <w:rPr>
          <w:bCs/>
          <w:sz w:val="18"/>
          <w:szCs w:val="18"/>
        </w:rPr>
      </w:pPr>
    </w:p>
    <w:p w14:paraId="5DC9561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V případě, že více </w:t>
      </w:r>
      <w:r w:rsidRPr="00663980">
        <w:rPr>
          <w:bCs/>
          <w:sz w:val="18"/>
          <w:szCs w:val="18"/>
        </w:rPr>
        <w:t xml:space="preserve">účastníků </w:t>
      </w:r>
      <w:r w:rsidRPr="00663980">
        <w:rPr>
          <w:bCs/>
          <w:color w:val="000000"/>
          <w:sz w:val="18"/>
          <w:szCs w:val="18"/>
        </w:rPr>
        <w:t xml:space="preserve">podá finální nabídky ve shodné výši, zároveň nejvyšší, může hodnotící komise </w:t>
      </w:r>
      <w:r w:rsidRPr="00663980">
        <w:rPr>
          <w:bCs/>
          <w:sz w:val="18"/>
          <w:szCs w:val="18"/>
        </w:rPr>
        <w:t xml:space="preserve">(a tedy prodávající) tyto účastníky vyzvat </w:t>
      </w:r>
      <w:r w:rsidRPr="00663980">
        <w:rPr>
          <w:bCs/>
          <w:color w:val="000000"/>
          <w:sz w:val="18"/>
          <w:szCs w:val="18"/>
        </w:rPr>
        <w:t xml:space="preserve">k účasti </w:t>
      </w:r>
      <w:r w:rsidRPr="00663980">
        <w:rPr>
          <w:bCs/>
          <w:sz w:val="18"/>
          <w:szCs w:val="18"/>
        </w:rPr>
        <w:t>v dodatečné samostatné Uzavřené aukci v systému rovněž přístupné</w:t>
      </w:r>
      <w:r w:rsidRPr="00663980">
        <w:rPr>
          <w:bCs/>
          <w:color w:val="000000"/>
          <w:sz w:val="18"/>
          <w:szCs w:val="18"/>
        </w:rPr>
        <w:t>, nebo o vítězi</w:t>
      </w:r>
      <w:r w:rsidRPr="00663980">
        <w:rPr>
          <w:bCs/>
          <w:sz w:val="18"/>
          <w:szCs w:val="18"/>
        </w:rPr>
        <w:t xml:space="preserve"> VVŘ </w:t>
      </w:r>
      <w:r w:rsidRPr="00663980">
        <w:rPr>
          <w:bCs/>
          <w:color w:val="000000"/>
          <w:sz w:val="18"/>
          <w:szCs w:val="18"/>
        </w:rPr>
        <w:t xml:space="preserve">rozhodnout losem. Při postupu prostřednictvím </w:t>
      </w:r>
      <w:r w:rsidRPr="00663980">
        <w:rPr>
          <w:bCs/>
          <w:sz w:val="18"/>
          <w:szCs w:val="18"/>
        </w:rPr>
        <w:t xml:space="preserve">Uzavřené aukce </w:t>
      </w:r>
      <w:r w:rsidRPr="00663980">
        <w:rPr>
          <w:bCs/>
          <w:color w:val="000000"/>
          <w:sz w:val="18"/>
          <w:szCs w:val="18"/>
        </w:rPr>
        <w:t xml:space="preserve">bude </w:t>
      </w:r>
      <w:r w:rsidRPr="00663980">
        <w:rPr>
          <w:bCs/>
          <w:sz w:val="18"/>
          <w:szCs w:val="18"/>
        </w:rPr>
        <w:t>Nejnižší cena</w:t>
      </w:r>
      <w:r w:rsidRPr="00663980">
        <w:rPr>
          <w:bCs/>
          <w:color w:val="000000"/>
          <w:sz w:val="18"/>
          <w:szCs w:val="18"/>
        </w:rPr>
        <w:t xml:space="preserve"> </w:t>
      </w:r>
      <w:r w:rsidRPr="00663980">
        <w:rPr>
          <w:bCs/>
          <w:sz w:val="18"/>
          <w:szCs w:val="18"/>
        </w:rPr>
        <w:t xml:space="preserve">pro Uzavřenou aukci </w:t>
      </w:r>
      <w:r w:rsidRPr="00663980">
        <w:rPr>
          <w:bCs/>
          <w:color w:val="000000"/>
          <w:sz w:val="18"/>
          <w:szCs w:val="18"/>
        </w:rPr>
        <w:t xml:space="preserve">stanovena ve výši nejvyšších finálních nabídek </w:t>
      </w:r>
      <w:r w:rsidRPr="00663980">
        <w:rPr>
          <w:bCs/>
          <w:sz w:val="18"/>
          <w:szCs w:val="18"/>
        </w:rPr>
        <w:t xml:space="preserve">vzešlých z VVŘ.   </w:t>
      </w:r>
    </w:p>
    <w:p w14:paraId="0FF7EC53" w14:textId="77777777" w:rsidR="003E4F58" w:rsidRPr="00663980" w:rsidRDefault="003E4F58" w:rsidP="003E4F58">
      <w:pPr>
        <w:widowControl w:val="0"/>
        <w:shd w:val="clear" w:color="auto" w:fill="FFFFFF"/>
        <w:jc w:val="both"/>
        <w:rPr>
          <w:bCs/>
          <w:sz w:val="18"/>
          <w:szCs w:val="18"/>
        </w:rPr>
      </w:pPr>
    </w:p>
    <w:p w14:paraId="3531E254" w14:textId="77777777" w:rsidR="003E4F58" w:rsidRPr="00663980" w:rsidRDefault="003E4F58" w:rsidP="003E4F58">
      <w:pPr>
        <w:widowControl w:val="0"/>
        <w:numPr>
          <w:ilvl w:val="1"/>
          <w:numId w:val="10"/>
        </w:numPr>
        <w:shd w:val="clear" w:color="auto" w:fill="FFFFFF"/>
        <w:jc w:val="both"/>
        <w:rPr>
          <w:sz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 xml:space="preserve">bude vítězi oznámeno </w:t>
      </w:r>
      <w:r w:rsidRPr="00663980">
        <w:rPr>
          <w:sz w:val="18"/>
        </w:rPr>
        <w:t xml:space="preserve">prostřednictvím elektronické pošty na adresu uvedenou při registraci. </w:t>
      </w:r>
      <w:r w:rsidRPr="00663980">
        <w:rPr>
          <w:bCs/>
          <w:sz w:val="18"/>
          <w:szCs w:val="18"/>
        </w:rPr>
        <w:t>Obdobně bude oznámeno účastníkovi 3. (třetího) kola s nejvyšší finální nabídkou pro 3. (třetí) kolo VVŘ, že hodnotící komise po 3. (třetím)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3.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55C47081" w14:textId="77777777" w:rsidR="003E4F58" w:rsidRPr="00663980" w:rsidRDefault="003E4F58" w:rsidP="003E4F58">
      <w:pPr>
        <w:widowControl w:val="0"/>
        <w:shd w:val="clear" w:color="auto" w:fill="FFFFFF"/>
        <w:ind w:left="357"/>
        <w:jc w:val="both"/>
        <w:rPr>
          <w:sz w:val="18"/>
        </w:rPr>
      </w:pPr>
    </w:p>
    <w:p w14:paraId="6C1CE358"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budou ti</w:t>
      </w:r>
      <w:r w:rsidRPr="00663980">
        <w:rPr>
          <w:sz w:val="18"/>
          <w:szCs w:val="18"/>
        </w:rPr>
        <w:t>, jejichž nabídky se ve 2. kole umístily na prvním, druhém a třetím místě, případně i na dalších místech, v rozsahu, který si stanoví dle své svobodné vůle prodávající, pokud je to v podmínkách VVŘ vymezeno.</w:t>
      </w:r>
      <w:r w:rsidRPr="00663980">
        <w:rPr>
          <w:color w:val="FF0000"/>
          <w:sz w:val="18"/>
          <w:szCs w:val="18"/>
        </w:rPr>
        <w:t xml:space="preserve"> </w:t>
      </w:r>
    </w:p>
    <w:p w14:paraId="2B4AA90C" w14:textId="77777777" w:rsidR="003E4F58" w:rsidRPr="00663980" w:rsidRDefault="003E4F58" w:rsidP="003E4F58">
      <w:pPr>
        <w:widowControl w:val="0"/>
        <w:shd w:val="clear" w:color="auto" w:fill="FFFFFF"/>
        <w:jc w:val="both"/>
        <w:rPr>
          <w:b/>
          <w:bCs/>
          <w:sz w:val="18"/>
          <w:szCs w:val="18"/>
        </w:rPr>
      </w:pPr>
    </w:p>
    <w:p w14:paraId="6A43F16C"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V případě, že u konkrétního VVŘ jsou v systému zveřejněny jiné podmínky VVŘ, nežli podmínky uvedené výše v odstavcích 1) až 5), či nějaká doplnění či jiné změny,</w:t>
      </w:r>
      <w:r w:rsidRPr="00663980">
        <w:rPr>
          <w:bCs/>
          <w:color w:val="00B050"/>
          <w:sz w:val="18"/>
          <w:szCs w:val="18"/>
        </w:rPr>
        <w:t xml:space="preserve"> </w:t>
      </w:r>
      <w:r w:rsidRPr="00663980">
        <w:rPr>
          <w:bCs/>
          <w:sz w:val="18"/>
          <w:szCs w:val="18"/>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B91A1B0" w14:textId="77777777" w:rsidR="003E4F58" w:rsidRPr="00663980" w:rsidRDefault="003E4F58" w:rsidP="003E4F58">
      <w:pPr>
        <w:widowControl w:val="0"/>
        <w:shd w:val="clear" w:color="auto" w:fill="FFFFFF"/>
        <w:ind w:left="357"/>
        <w:jc w:val="both"/>
        <w:rPr>
          <w:b/>
          <w:bCs/>
          <w:color w:val="000000"/>
          <w:sz w:val="18"/>
          <w:szCs w:val="18"/>
        </w:rPr>
      </w:pPr>
    </w:p>
    <w:p w14:paraId="2CF4B488" w14:textId="77777777" w:rsidR="003E4F58" w:rsidRPr="00663980" w:rsidRDefault="003E4F58" w:rsidP="003E4F58">
      <w:pPr>
        <w:widowControl w:val="0"/>
        <w:shd w:val="clear" w:color="auto" w:fill="FFFFFF"/>
        <w:ind w:left="357"/>
        <w:jc w:val="both"/>
        <w:rPr>
          <w:b/>
          <w:sz w:val="18"/>
        </w:rPr>
      </w:pPr>
    </w:p>
    <w:p w14:paraId="42BE85D8" w14:textId="77777777" w:rsidR="003E4F58" w:rsidRPr="00663980" w:rsidRDefault="003E4F58" w:rsidP="003E4F58">
      <w:pPr>
        <w:widowControl w:val="0"/>
        <w:shd w:val="clear" w:color="auto" w:fill="FFFFFF"/>
        <w:jc w:val="center"/>
        <w:rPr>
          <w:b/>
          <w:bCs/>
          <w:sz w:val="18"/>
          <w:szCs w:val="18"/>
        </w:rPr>
      </w:pPr>
      <w:r w:rsidRPr="00663980">
        <w:rPr>
          <w:b/>
          <w:sz w:val="18"/>
        </w:rPr>
        <w:t xml:space="preserve">Článek V. – </w:t>
      </w:r>
      <w:r w:rsidRPr="00663980">
        <w:rPr>
          <w:b/>
          <w:bCs/>
          <w:sz w:val="18"/>
          <w:szCs w:val="18"/>
        </w:rPr>
        <w:t>Ukončení VVŘ</w:t>
      </w:r>
    </w:p>
    <w:p w14:paraId="22219167" w14:textId="77777777" w:rsidR="003E4F58" w:rsidRPr="00663980" w:rsidRDefault="003E4F58" w:rsidP="003E4F58">
      <w:pPr>
        <w:widowControl w:val="0"/>
        <w:shd w:val="clear" w:color="auto" w:fill="FFFFFF"/>
        <w:jc w:val="center"/>
        <w:rPr>
          <w:bCs/>
          <w:sz w:val="18"/>
          <w:szCs w:val="18"/>
        </w:rPr>
      </w:pPr>
    </w:p>
    <w:p w14:paraId="7CD3DF67" w14:textId="77777777" w:rsidR="003E4F58" w:rsidRPr="00663980" w:rsidRDefault="003E4F58" w:rsidP="003E4F58">
      <w:pPr>
        <w:widowControl w:val="0"/>
        <w:numPr>
          <w:ilvl w:val="0"/>
          <w:numId w:val="11"/>
        </w:numPr>
        <w:shd w:val="clear" w:color="auto" w:fill="FFFFFF"/>
        <w:rPr>
          <w:bCs/>
          <w:sz w:val="18"/>
          <w:szCs w:val="18"/>
        </w:rPr>
      </w:pPr>
      <w:r w:rsidRPr="00663980">
        <w:rPr>
          <w:bCs/>
          <w:sz w:val="18"/>
          <w:szCs w:val="18"/>
        </w:rPr>
        <w:t>VVŘ končí (skončí):</w:t>
      </w:r>
    </w:p>
    <w:p w14:paraId="672E5B17" w14:textId="77777777" w:rsidR="003E4F58" w:rsidRPr="00663980" w:rsidRDefault="003E4F58" w:rsidP="003E4F58">
      <w:pPr>
        <w:widowControl w:val="0"/>
        <w:numPr>
          <w:ilvl w:val="1"/>
          <w:numId w:val="11"/>
        </w:numPr>
        <w:shd w:val="clear" w:color="auto" w:fill="FFFFFF"/>
        <w:jc w:val="both"/>
        <w:rPr>
          <w:bCs/>
          <w:sz w:val="18"/>
          <w:szCs w:val="18"/>
        </w:rPr>
      </w:pPr>
      <w:r w:rsidRPr="00663980">
        <w:rPr>
          <w:sz w:val="18"/>
        </w:rPr>
        <w:t xml:space="preserve">- </w:t>
      </w:r>
      <w:r w:rsidRPr="00663980">
        <w:rPr>
          <w:bCs/>
          <w:sz w:val="18"/>
          <w:szCs w:val="18"/>
        </w:rPr>
        <w:t>oznámením vítězství ve VVŘ (viz čl. IV. odst. 3) poslední nečíslovaná odrážka, resp. čl. IV. odst. 4) poslední nečíslovaná odrážka těchto podmínek) či</w:t>
      </w:r>
    </w:p>
    <w:p w14:paraId="7869781D"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oznámení o nevyhlášení vítěze ve VVŘ (viz čl. IV. odst. 3) poslední nečíslovaná odrážka, resp. čl. IV. odst. 4) poslední nečíslovaná odrážka těchto podmínek) či</w:t>
      </w:r>
    </w:p>
    <w:p w14:paraId="0131ECEC"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2. kola do“ u Výběrového řízení – 2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či </w:t>
      </w:r>
    </w:p>
    <w:p w14:paraId="735ABAED" w14:textId="77777777" w:rsidR="003E4F58" w:rsidRPr="00663980" w:rsidRDefault="003E4F58" w:rsidP="003E4F58">
      <w:pPr>
        <w:widowControl w:val="0"/>
        <w:shd w:val="clear" w:color="auto" w:fill="FFFFFF"/>
        <w:ind w:left="709" w:firstLine="5"/>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3. kola do“ u Výběrového řízení – 3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w:t>
      </w:r>
    </w:p>
    <w:p w14:paraId="7AC201D8"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zrušením VVŘ ze strany prodávajícího za podmínek dle odst. 3) tohoto článku,</w:t>
      </w:r>
    </w:p>
    <w:p w14:paraId="7FCDA87C"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 xml:space="preserve">zrušením VVŘ provozovatelem dle čl. </w:t>
      </w:r>
      <w:r w:rsidRPr="00663980">
        <w:rPr>
          <w:sz w:val="18"/>
        </w:rPr>
        <w:t>XI.</w:t>
      </w:r>
      <w:r w:rsidRPr="00663980">
        <w:rPr>
          <w:bCs/>
          <w:sz w:val="18"/>
          <w:szCs w:val="18"/>
        </w:rPr>
        <w:t xml:space="preserve"> odst. 2) těchto podmínek.</w:t>
      </w:r>
    </w:p>
    <w:p w14:paraId="0FC5A858" w14:textId="77777777" w:rsidR="003E4F58" w:rsidRPr="00663980" w:rsidRDefault="003E4F58" w:rsidP="003E4F58">
      <w:pPr>
        <w:widowControl w:val="0"/>
        <w:shd w:val="clear" w:color="auto" w:fill="FFFFFF"/>
        <w:rPr>
          <w:bCs/>
          <w:sz w:val="18"/>
          <w:szCs w:val="18"/>
        </w:rPr>
      </w:pPr>
    </w:p>
    <w:p w14:paraId="2CD7DEDC"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 případech uvedených v odst. 1) písm. b) a c) tohoto článku končí VVŘ bez dalšího vždy bez nalezení vítěze VVŘ (bez oznámení vítězství ve VVŘ).</w:t>
      </w:r>
    </w:p>
    <w:p w14:paraId="708D5BCF" w14:textId="77777777" w:rsidR="003E4F58" w:rsidRPr="00663980" w:rsidRDefault="003E4F58" w:rsidP="003E4F58">
      <w:pPr>
        <w:widowControl w:val="0"/>
        <w:shd w:val="clear" w:color="auto" w:fill="FFFFFF"/>
        <w:jc w:val="both"/>
        <w:rPr>
          <w:bCs/>
          <w:sz w:val="18"/>
          <w:szCs w:val="18"/>
        </w:rPr>
      </w:pPr>
    </w:p>
    <w:p w14:paraId="7A0815BF"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 xml:space="preserve">Prodávající je oprávněn zrušit VVŘ na základě podmínek sjednaných ve smlouvě s provozovatelem. </w:t>
      </w:r>
    </w:p>
    <w:p w14:paraId="233742D7" w14:textId="77777777" w:rsidR="003E4F58" w:rsidRPr="00663980" w:rsidRDefault="003E4F58" w:rsidP="003E4F58">
      <w:pPr>
        <w:widowControl w:val="0"/>
        <w:shd w:val="clear" w:color="auto" w:fill="FFFFFF"/>
        <w:jc w:val="both"/>
        <w:rPr>
          <w:bCs/>
          <w:color w:val="000000"/>
          <w:sz w:val="18"/>
          <w:szCs w:val="18"/>
        </w:rPr>
      </w:pPr>
    </w:p>
    <w:p w14:paraId="1A0BEEBA"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Vítězem VVŘ je účastník VVŘ, který splní k okamžiku ukončení VVŘ všechny podmínky konkrétního VVŘ pro to, aby se stal vítězem VVŘ (resp. aby bylo oznámeno vítězství ve VVŘ).</w:t>
      </w:r>
    </w:p>
    <w:p w14:paraId="56D20706" w14:textId="77777777" w:rsidR="003E4F58" w:rsidRPr="00663980" w:rsidRDefault="003E4F58" w:rsidP="003E4F58">
      <w:pPr>
        <w:ind w:left="708"/>
        <w:rPr>
          <w:bCs/>
          <w:sz w:val="18"/>
          <w:szCs w:val="18"/>
        </w:rPr>
      </w:pPr>
    </w:p>
    <w:p w14:paraId="52644686" w14:textId="77777777" w:rsidR="003E4F58" w:rsidRPr="00663980" w:rsidRDefault="003E4F58" w:rsidP="003E4F58">
      <w:pPr>
        <w:widowControl w:val="0"/>
        <w:shd w:val="clear" w:color="auto" w:fill="FFFFFF"/>
        <w:jc w:val="both"/>
        <w:rPr>
          <w:b/>
          <w:bCs/>
          <w:color w:val="000000"/>
          <w:sz w:val="18"/>
          <w:szCs w:val="18"/>
        </w:rPr>
      </w:pPr>
    </w:p>
    <w:p w14:paraId="6BF2583F"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w:t>
      </w:r>
      <w:r w:rsidRPr="00663980">
        <w:rPr>
          <w:b/>
          <w:bCs/>
          <w:sz w:val="18"/>
          <w:szCs w:val="18"/>
        </w:rPr>
        <w:t>VI</w:t>
      </w:r>
      <w:r w:rsidRPr="00663980">
        <w:rPr>
          <w:b/>
          <w:bCs/>
          <w:color w:val="000000"/>
          <w:sz w:val="18"/>
          <w:szCs w:val="18"/>
        </w:rPr>
        <w:t xml:space="preserve">. </w:t>
      </w:r>
      <w:r w:rsidRPr="00663980">
        <w:rPr>
          <w:b/>
          <w:bCs/>
          <w:sz w:val="18"/>
          <w:szCs w:val="18"/>
        </w:rPr>
        <w:t>– Částka potencionální výše Kupní ceny, odměna (provize – úplata) pro provozovatele</w:t>
      </w:r>
    </w:p>
    <w:p w14:paraId="4B30535C" w14:textId="77777777" w:rsidR="003E4F58" w:rsidRPr="00663980" w:rsidRDefault="003E4F58" w:rsidP="003E4F58">
      <w:pPr>
        <w:widowControl w:val="0"/>
        <w:shd w:val="clear" w:color="auto" w:fill="FFFFFF"/>
        <w:jc w:val="center"/>
        <w:rPr>
          <w:bCs/>
          <w:color w:val="000000"/>
          <w:sz w:val="18"/>
          <w:szCs w:val="18"/>
        </w:rPr>
      </w:pPr>
    </w:p>
    <w:p w14:paraId="17FACE9C"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Provozovatel má za služby poskytované </w:t>
      </w:r>
      <w:r w:rsidRPr="00663980">
        <w:rPr>
          <w:bCs/>
          <w:sz w:val="18"/>
          <w:szCs w:val="18"/>
        </w:rPr>
        <w:t xml:space="preserve">v ZEGS </w:t>
      </w:r>
      <w:r w:rsidRPr="00663980">
        <w:rPr>
          <w:bCs/>
          <w:color w:val="000000"/>
          <w:sz w:val="18"/>
          <w:szCs w:val="18"/>
        </w:rPr>
        <w:t xml:space="preserve">na www.verejnedrazby.cz právo na základní odměnu (provizi) ve výši stanovené </w:t>
      </w:r>
      <w:r w:rsidRPr="00663980">
        <w:rPr>
          <w:color w:val="000000"/>
          <w:sz w:val="18"/>
        </w:rPr>
        <w:t xml:space="preserve">ve smlouvě uzavřené mezi </w:t>
      </w:r>
      <w:r w:rsidRPr="00663980">
        <w:rPr>
          <w:sz w:val="18"/>
        </w:rPr>
        <w:t>provozovatelem a prodávající.</w:t>
      </w:r>
      <w:r w:rsidRPr="00663980">
        <w:rPr>
          <w:bCs/>
          <w:sz w:val="18"/>
          <w:szCs w:val="18"/>
        </w:rPr>
        <w:t xml:space="preserve"> Takovou základní odměnu provozovatele hradí provozovateli prodávající, není-li v podmínkách konkrétního VVŘ stanoveno jinak.</w:t>
      </w:r>
    </w:p>
    <w:p w14:paraId="0BD4F684" w14:textId="77777777" w:rsidR="003E4F58" w:rsidRPr="00663980" w:rsidRDefault="003E4F58" w:rsidP="003E4F58">
      <w:pPr>
        <w:widowControl w:val="0"/>
        <w:shd w:val="clear" w:color="auto" w:fill="FFFFFF"/>
        <w:jc w:val="both"/>
        <w:rPr>
          <w:bCs/>
          <w:i/>
          <w:color w:val="000000"/>
          <w:sz w:val="18"/>
          <w:szCs w:val="18"/>
        </w:rPr>
      </w:pPr>
    </w:p>
    <w:p w14:paraId="0401D024"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Je-li to výslovně v podmínkách </w:t>
      </w:r>
      <w:r w:rsidRPr="00663980">
        <w:rPr>
          <w:bCs/>
          <w:sz w:val="18"/>
          <w:szCs w:val="18"/>
        </w:rPr>
        <w:t>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prodávající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49AB2AB" w14:textId="77777777" w:rsidR="003E4F58" w:rsidRPr="00663980" w:rsidRDefault="003E4F58" w:rsidP="003E4F58">
      <w:pPr>
        <w:widowControl w:val="0"/>
        <w:shd w:val="clear" w:color="auto" w:fill="FFFFFF"/>
        <w:jc w:val="both"/>
        <w:rPr>
          <w:bCs/>
          <w:sz w:val="18"/>
          <w:szCs w:val="18"/>
        </w:rPr>
      </w:pPr>
    </w:p>
    <w:p w14:paraId="4DC52FCC" w14:textId="77777777" w:rsidR="003E4F58" w:rsidRPr="00663980" w:rsidRDefault="003E4F58" w:rsidP="003E4F58">
      <w:pPr>
        <w:widowControl w:val="0"/>
        <w:numPr>
          <w:ilvl w:val="0"/>
          <w:numId w:val="12"/>
        </w:numPr>
        <w:shd w:val="clear" w:color="auto" w:fill="FFFFFF"/>
        <w:jc w:val="both"/>
        <w:rPr>
          <w:bCs/>
          <w:color w:val="000000"/>
          <w:sz w:val="18"/>
          <w:szCs w:val="18"/>
        </w:rPr>
      </w:pPr>
      <w:r w:rsidRPr="00663980">
        <w:rPr>
          <w:bCs/>
          <w:sz w:val="18"/>
          <w:szCs w:val="18"/>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je stanovena shodně pro všechny takové účastníky VVŘ.</w:t>
      </w:r>
      <w:r w:rsidRPr="00663980">
        <w:rPr>
          <w:bCs/>
          <w:color w:val="FF0000"/>
          <w:sz w:val="18"/>
          <w:szCs w:val="18"/>
        </w:rPr>
        <w:t xml:space="preserve">   </w:t>
      </w:r>
    </w:p>
    <w:p w14:paraId="20C7919C" w14:textId="77777777" w:rsidR="003E4F58" w:rsidRPr="00663980" w:rsidRDefault="003E4F58" w:rsidP="003E4F58">
      <w:pPr>
        <w:widowControl w:val="0"/>
        <w:shd w:val="clear" w:color="auto" w:fill="FFFFFF"/>
        <w:jc w:val="both"/>
        <w:rPr>
          <w:bCs/>
          <w:i/>
          <w:color w:val="000000"/>
          <w:sz w:val="18"/>
          <w:szCs w:val="18"/>
        </w:rPr>
      </w:pPr>
    </w:p>
    <w:p w14:paraId="2329C1C0"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Kupní cena je cena, za kterou </w:t>
      </w:r>
      <w:r w:rsidRPr="00663980">
        <w:rPr>
          <w:bCs/>
          <w:sz w:val="18"/>
          <w:szCs w:val="18"/>
        </w:rPr>
        <w:t xml:space="preserve">je prodávající ochoten uzavřít kupní smlouvu s </w:t>
      </w:r>
      <w:r w:rsidRPr="00663980">
        <w:rPr>
          <w:bCs/>
          <w:color w:val="000000"/>
          <w:sz w:val="18"/>
          <w:szCs w:val="18"/>
        </w:rPr>
        <w:t>vítěz</w:t>
      </w:r>
      <w:r w:rsidRPr="00663980">
        <w:rPr>
          <w:bCs/>
          <w:sz w:val="18"/>
          <w:szCs w:val="18"/>
        </w:rPr>
        <w:t>em</w:t>
      </w:r>
      <w:r w:rsidRPr="00663980">
        <w:rPr>
          <w:bCs/>
          <w:color w:val="000000"/>
          <w:sz w:val="18"/>
          <w:szCs w:val="18"/>
        </w:rPr>
        <w:t xml:space="preserve"> </w:t>
      </w:r>
      <w:r w:rsidRPr="00663980">
        <w:rPr>
          <w:bCs/>
          <w:sz w:val="18"/>
          <w:szCs w:val="18"/>
        </w:rPr>
        <w:t>VVŘ na prodej Předmětu VVŘ, a je určena na základě ceny dosažené ve VVŘ takto:</w:t>
      </w:r>
    </w:p>
    <w:p w14:paraId="13FA9F72"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rovna ceně dosažené ve VVŘ v případě, kdy vítěz VVŘ nemá povinnost platit provozovateli základní odměnu (provizi) stanovenou předem v podmínkách VVŘ, nebo</w:t>
      </w:r>
    </w:p>
    <w:p w14:paraId="10C390D7"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399832F7" w14:textId="77777777" w:rsidR="003E4F58" w:rsidRPr="00663980" w:rsidRDefault="003E4F58" w:rsidP="003E4F58">
      <w:pPr>
        <w:widowControl w:val="0"/>
        <w:shd w:val="clear" w:color="auto" w:fill="FFFFFF"/>
        <w:rPr>
          <w:sz w:val="18"/>
        </w:rPr>
      </w:pPr>
    </w:p>
    <w:p w14:paraId="1EE803AD" w14:textId="77777777" w:rsidR="003E4F58" w:rsidRPr="00663980" w:rsidRDefault="003E4F58" w:rsidP="003E4F58">
      <w:pPr>
        <w:widowControl w:val="0"/>
        <w:numPr>
          <w:ilvl w:val="0"/>
          <w:numId w:val="12"/>
        </w:numPr>
        <w:shd w:val="clear" w:color="auto" w:fill="FFFFFF"/>
        <w:jc w:val="both"/>
        <w:rPr>
          <w:sz w:val="18"/>
        </w:rPr>
      </w:pPr>
      <w:r w:rsidRPr="00663980">
        <w:rPr>
          <w:sz w:val="18"/>
        </w:rPr>
        <w:t>Nad rámec výše uvedeného v odst. 1</w:t>
      </w:r>
      <w:r w:rsidRPr="00663980">
        <w:rPr>
          <w:bCs/>
          <w:sz w:val="18"/>
          <w:szCs w:val="18"/>
        </w:rPr>
        <w:t>)</w:t>
      </w:r>
      <w:r w:rsidRPr="00663980">
        <w:rPr>
          <w:sz w:val="18"/>
        </w:rPr>
        <w:t xml:space="preserve"> až 4</w:t>
      </w:r>
      <w:r w:rsidRPr="00663980">
        <w:rPr>
          <w:bCs/>
          <w:sz w:val="18"/>
          <w:szCs w:val="18"/>
        </w:rPr>
        <w:t>)</w:t>
      </w:r>
      <w:r w:rsidRPr="00663980">
        <w:rPr>
          <w:sz w:val="18"/>
        </w:rPr>
        <w:t xml:space="preserve"> tohoto článku těchto podmínek dále platí, že účastník </w:t>
      </w:r>
      <w:r w:rsidRPr="00663980">
        <w:rPr>
          <w:bCs/>
          <w:sz w:val="18"/>
          <w:szCs w:val="18"/>
        </w:rPr>
        <w:t>VVŘ</w:t>
      </w:r>
      <w:r w:rsidRPr="00663980">
        <w:rPr>
          <w:sz w:val="18"/>
        </w:rPr>
        <w:t xml:space="preserve">, pokud se stane vítězem konkrétního </w:t>
      </w:r>
      <w:r w:rsidRPr="00663980">
        <w:rPr>
          <w:bCs/>
          <w:sz w:val="18"/>
          <w:szCs w:val="18"/>
        </w:rPr>
        <w:t>VVŘ</w:t>
      </w:r>
      <w:r w:rsidRPr="00663980">
        <w:rPr>
          <w:sz w:val="18"/>
        </w:rPr>
        <w:t>, se účastí v</w:t>
      </w:r>
      <w:r w:rsidRPr="00663980">
        <w:rPr>
          <w:bCs/>
          <w:sz w:val="18"/>
          <w:szCs w:val="18"/>
        </w:rPr>
        <w:t>e VVŘ</w:t>
      </w:r>
      <w:r w:rsidRPr="00663980">
        <w:rPr>
          <w:sz w:val="18"/>
        </w:rPr>
        <w:t xml:space="preserve"> zavazuje zaplatit provozovateli tzv. zvláštní úplatu (odměnu), sjednanou pod odkládací podmínkou, že nedojde z důvodů na straně takového vítěze </w:t>
      </w:r>
      <w:r w:rsidRPr="00663980">
        <w:rPr>
          <w:bCs/>
          <w:sz w:val="18"/>
          <w:szCs w:val="18"/>
        </w:rPr>
        <w:t xml:space="preserve">VVŘ </w:t>
      </w:r>
      <w:r w:rsidRPr="00663980">
        <w:rPr>
          <w:sz w:val="18"/>
        </w:rPr>
        <w:t xml:space="preserve">k uzavření zprostředkovatelské (rezervační) smlouvy, pokud tuto provozovatel požaduje uzavřít, nebo příslušné kupní smlouvy, </w:t>
      </w:r>
      <w:r w:rsidRPr="00663980">
        <w:rPr>
          <w:bCs/>
          <w:sz w:val="18"/>
          <w:szCs w:val="18"/>
        </w:rPr>
        <w:t xml:space="preserve">pokud tuto povinnost účastník VVŘ má těmito podmínkami či podmínkami VVŘ uloženu, nebo bude účastník VVŘ jako vítěz VVŘ jednat nepoctivě v procesu následného uzavření kupní smlouvy </w:t>
      </w:r>
      <w:r w:rsidRPr="00663980">
        <w:rPr>
          <w:sz w:val="18"/>
        </w:rPr>
        <w:t xml:space="preserve">nebo nedojde k zaplacení kupní ceny řádně a včas dle </w:t>
      </w:r>
      <w:r w:rsidRPr="00663980">
        <w:rPr>
          <w:bCs/>
          <w:sz w:val="18"/>
          <w:szCs w:val="18"/>
        </w:rPr>
        <w:t xml:space="preserve">následně </w:t>
      </w:r>
      <w:r w:rsidRPr="00663980">
        <w:rPr>
          <w:sz w:val="18"/>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663980">
        <w:rPr>
          <w:sz w:val="18"/>
        </w:rPr>
        <w:t>10%</w:t>
      </w:r>
      <w:proofErr w:type="gramEnd"/>
      <w:r w:rsidRPr="00663980">
        <w:rPr>
          <w:sz w:val="18"/>
        </w:rPr>
        <w:t xml:space="preserve"> z ceny dosažené v</w:t>
      </w:r>
      <w:r w:rsidRPr="00663980">
        <w:rPr>
          <w:bCs/>
          <w:sz w:val="18"/>
          <w:szCs w:val="18"/>
        </w:rPr>
        <w:t>e VVŘ</w:t>
      </w:r>
      <w:r w:rsidRPr="00663980">
        <w:rPr>
          <w:sz w:val="18"/>
        </w:rPr>
        <w:t xml:space="preserve">, jejímž vítězem se takový účastník stal. To vše platí v případě, že v podmínkách konkrétního </w:t>
      </w:r>
      <w:r w:rsidRPr="00663980">
        <w:rPr>
          <w:bCs/>
          <w:sz w:val="18"/>
          <w:szCs w:val="18"/>
        </w:rPr>
        <w:t xml:space="preserve">VVŘ </w:t>
      </w:r>
      <w:r w:rsidRPr="00663980">
        <w:rPr>
          <w:sz w:val="18"/>
        </w:rPr>
        <w:t xml:space="preserve">nebyla stanovena povinnost složit kauci. </w:t>
      </w:r>
    </w:p>
    <w:p w14:paraId="45E1C470" w14:textId="77777777" w:rsidR="003E4F58" w:rsidRPr="00663980" w:rsidRDefault="003E4F58" w:rsidP="003E4F58">
      <w:pPr>
        <w:widowControl w:val="0"/>
        <w:shd w:val="clear" w:color="auto" w:fill="FFFFFF"/>
        <w:ind w:left="360"/>
        <w:jc w:val="both"/>
        <w:rPr>
          <w:sz w:val="18"/>
        </w:rPr>
      </w:pPr>
      <w:r w:rsidRPr="00663980">
        <w:rPr>
          <w:sz w:val="18"/>
        </w:rPr>
        <w:t xml:space="preserve">V případě, že v podmínkách konkrétního </w:t>
      </w:r>
      <w:r w:rsidRPr="00663980">
        <w:rPr>
          <w:bCs/>
          <w:sz w:val="18"/>
          <w:szCs w:val="18"/>
        </w:rPr>
        <w:t xml:space="preserve">VVŘ </w:t>
      </w:r>
      <w:r w:rsidRPr="00663980">
        <w:rPr>
          <w:sz w:val="18"/>
        </w:rPr>
        <w:t xml:space="preserve">byla stanovena povinnost složit kauci, pak výše této zvláštní úplaty (odměny) činí částku rovnající se výši částky stanovené kauce. </w:t>
      </w:r>
    </w:p>
    <w:p w14:paraId="0139C632" w14:textId="77777777" w:rsidR="003E4F58" w:rsidRPr="00663980" w:rsidRDefault="003E4F58" w:rsidP="003E4F58">
      <w:pPr>
        <w:widowControl w:val="0"/>
        <w:shd w:val="clear" w:color="auto" w:fill="FFFFFF"/>
        <w:ind w:left="360"/>
        <w:jc w:val="both"/>
        <w:rPr>
          <w:bCs/>
          <w:sz w:val="18"/>
          <w:szCs w:val="18"/>
        </w:rPr>
      </w:pPr>
      <w:r w:rsidRPr="00663980">
        <w:rPr>
          <w:sz w:val="18"/>
        </w:rPr>
        <w:t xml:space="preserve">Tato zvláštní odměna (provize) je hrazena jak v případě, kdy se uplatní na konkrétní </w:t>
      </w:r>
      <w:r w:rsidRPr="00663980">
        <w:rPr>
          <w:bCs/>
          <w:sz w:val="18"/>
          <w:szCs w:val="18"/>
        </w:rPr>
        <w:t xml:space="preserve">VVŘ </w:t>
      </w:r>
      <w:r w:rsidRPr="00663980">
        <w:rPr>
          <w:sz w:val="18"/>
        </w:rPr>
        <w:t xml:space="preserve">ustanovení odst. 1) tohoto článku těchto podmínek, tak i v případě, kdy se uplatní pro konkrétní </w:t>
      </w:r>
      <w:r w:rsidRPr="00663980">
        <w:rPr>
          <w:bCs/>
          <w:sz w:val="18"/>
          <w:szCs w:val="18"/>
        </w:rPr>
        <w:t xml:space="preserve">VVŘ </w:t>
      </w:r>
      <w:r w:rsidRPr="00663980">
        <w:rPr>
          <w:sz w:val="18"/>
        </w:rPr>
        <w:t xml:space="preserve">odst. 2) tohoto článku těchto podmínek (v kterémžto druhém případě je zvláštní odměna (provize) hrazena provozovateli ze strany vítěze </w:t>
      </w:r>
      <w:r w:rsidRPr="00663980">
        <w:rPr>
          <w:bCs/>
          <w:sz w:val="18"/>
          <w:szCs w:val="18"/>
        </w:rPr>
        <w:t xml:space="preserve">VVŘ </w:t>
      </w:r>
      <w:r w:rsidRPr="00663980">
        <w:rPr>
          <w:sz w:val="18"/>
        </w:rPr>
        <w:t>nad rámec základní odměny (provize), na kterou mu nárok rovněž zůstává zachován).</w:t>
      </w:r>
    </w:p>
    <w:p w14:paraId="207526E9" w14:textId="77777777" w:rsidR="003E4F58" w:rsidRPr="00663980" w:rsidRDefault="003E4F58" w:rsidP="003E4F58">
      <w:pPr>
        <w:widowControl w:val="0"/>
        <w:shd w:val="clear" w:color="auto" w:fill="FFFFFF"/>
        <w:ind w:firstLine="360"/>
        <w:jc w:val="both"/>
        <w:rPr>
          <w:bCs/>
          <w:strike/>
          <w:sz w:val="18"/>
          <w:szCs w:val="18"/>
        </w:rPr>
      </w:pPr>
    </w:p>
    <w:p w14:paraId="49627BB5" w14:textId="77777777" w:rsidR="003E4F58" w:rsidRPr="00663980" w:rsidRDefault="003E4F58" w:rsidP="003E4F58">
      <w:pPr>
        <w:widowControl w:val="0"/>
        <w:shd w:val="clear" w:color="auto" w:fill="FFFFFF"/>
        <w:rPr>
          <w:bCs/>
          <w:color w:val="000000"/>
          <w:sz w:val="18"/>
          <w:szCs w:val="18"/>
        </w:rPr>
      </w:pPr>
    </w:p>
    <w:p w14:paraId="6230A389" w14:textId="77777777" w:rsidR="003E4F58" w:rsidRPr="00663980" w:rsidRDefault="003E4F58" w:rsidP="003E4F58">
      <w:pPr>
        <w:widowControl w:val="0"/>
        <w:shd w:val="clear" w:color="auto" w:fill="FFFFFF"/>
        <w:jc w:val="center"/>
        <w:rPr>
          <w:b/>
          <w:bCs/>
          <w:sz w:val="18"/>
          <w:szCs w:val="18"/>
        </w:rPr>
      </w:pPr>
      <w:r w:rsidRPr="00663980">
        <w:rPr>
          <w:b/>
          <w:sz w:val="18"/>
        </w:rPr>
        <w:t>VII</w:t>
      </w:r>
      <w:r w:rsidRPr="00663980">
        <w:rPr>
          <w:b/>
          <w:bCs/>
          <w:color w:val="000000"/>
          <w:sz w:val="18"/>
          <w:szCs w:val="18"/>
        </w:rPr>
        <w:t xml:space="preserve">. – Uzavření zprostředkovatelské (rezervační) </w:t>
      </w:r>
      <w:r w:rsidRPr="00663980">
        <w:rPr>
          <w:b/>
          <w:bCs/>
          <w:sz w:val="18"/>
          <w:szCs w:val="18"/>
        </w:rPr>
        <w:t>smlouvy a proces uzavření kupní smlouvy (postupem dle § 1731 až §1745 Občanského zákoníku)</w:t>
      </w:r>
    </w:p>
    <w:p w14:paraId="7EFE9994" w14:textId="77777777" w:rsidR="003E4F58" w:rsidRPr="00663980" w:rsidRDefault="003E4F58" w:rsidP="003E4F58">
      <w:pPr>
        <w:widowControl w:val="0"/>
        <w:shd w:val="clear" w:color="auto" w:fill="FFFFFF"/>
        <w:jc w:val="both"/>
        <w:rPr>
          <w:bCs/>
          <w:sz w:val="18"/>
          <w:szCs w:val="18"/>
        </w:rPr>
      </w:pPr>
    </w:p>
    <w:p w14:paraId="0856C8AB"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Vítěz VVŘ (kupující) je povinen uzavřít s provozovatelem do </w:t>
      </w:r>
      <w:r w:rsidRPr="00663980">
        <w:rPr>
          <w:sz w:val="18"/>
        </w:rPr>
        <w:t>10 (deseti)</w:t>
      </w:r>
      <w:r w:rsidRPr="00663980">
        <w:rPr>
          <w:bCs/>
          <w:sz w:val="18"/>
          <w:szCs w:val="18"/>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s prodávajícím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045CEC04" w14:textId="77777777" w:rsidR="003E4F58" w:rsidRPr="00663980" w:rsidRDefault="003E4F58" w:rsidP="003E4F58">
      <w:pPr>
        <w:widowControl w:val="0"/>
        <w:shd w:val="clear" w:color="auto" w:fill="FFFFFF"/>
        <w:jc w:val="both"/>
        <w:rPr>
          <w:bCs/>
          <w:sz w:val="18"/>
          <w:szCs w:val="18"/>
        </w:rPr>
      </w:pPr>
    </w:p>
    <w:p w14:paraId="7BD70926" w14:textId="77777777" w:rsidR="003E4F58" w:rsidRPr="00663980" w:rsidRDefault="003E4F58" w:rsidP="003E4F58">
      <w:pPr>
        <w:widowControl w:val="0"/>
        <w:numPr>
          <w:ilvl w:val="0"/>
          <w:numId w:val="13"/>
        </w:numPr>
        <w:shd w:val="clear" w:color="auto" w:fill="FFFFFF"/>
        <w:jc w:val="both"/>
        <w:rPr>
          <w:bCs/>
          <w:i/>
          <w:sz w:val="18"/>
          <w:szCs w:val="18"/>
        </w:rPr>
      </w:pPr>
      <w:r w:rsidRPr="00663980">
        <w:rPr>
          <w:bCs/>
          <w:sz w:val="18"/>
          <w:szCs w:val="18"/>
        </w:rPr>
        <w:t>Zprostředkovatelská (rezervační) smlouva je smlouva, kterou uzavírá vítěz VVŘ s provozovatelem a jejímž předmětem je závazek provozovatele rezervovat za sjednaných podmínek pro vítěze VVŘ právo na uzavření smlouvy s prodávajícím, kterou dojde k převodu vlastnického práva k Předmětu VVŘ na vítěze VVŘ, a</w:t>
      </w:r>
      <w:r w:rsidRPr="00663980">
        <w:rPr>
          <w:sz w:val="18"/>
        </w:rPr>
        <w:t xml:space="preserve"> </w:t>
      </w:r>
      <w:r w:rsidRPr="00663980">
        <w:rPr>
          <w:bCs/>
          <w:sz w:val="18"/>
          <w:szCs w:val="18"/>
        </w:rPr>
        <w:t>závazek vítěze VVŘ takovou smlouvu s prodávajícím uzavřít, to vše ve 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038703C0" w14:textId="77777777" w:rsidR="003E4F58" w:rsidRPr="00663980" w:rsidRDefault="003E4F58" w:rsidP="003E4F58">
      <w:pPr>
        <w:widowControl w:val="0"/>
        <w:shd w:val="clear" w:color="auto" w:fill="FFFFFF"/>
        <w:jc w:val="both"/>
        <w:rPr>
          <w:bCs/>
          <w:i/>
          <w:color w:val="000000"/>
          <w:sz w:val="18"/>
          <w:szCs w:val="18"/>
        </w:rPr>
      </w:pPr>
    </w:p>
    <w:p w14:paraId="6DA7837C"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Kupní smlouva je smlouva, kterou uzavírá vítěz VVŘ s prodávajícím,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prodávajícím a kupujícím následně po skončení VVŘ, vše plně klasickým postupem uzavírání smlouvy dle § 1731 až §1745 Občanského </w:t>
      </w:r>
      <w:proofErr w:type="gramStart"/>
      <w:r w:rsidRPr="00663980">
        <w:rPr>
          <w:bCs/>
          <w:sz w:val="18"/>
          <w:szCs w:val="18"/>
        </w:rPr>
        <w:t>zákoníku</w:t>
      </w:r>
      <w:proofErr w:type="gramEnd"/>
      <w:r w:rsidRPr="00663980">
        <w:rPr>
          <w:bCs/>
          <w:sz w:val="18"/>
          <w:szCs w:val="18"/>
        </w:rPr>
        <w:t xml:space="preserve"> a tedy uzavření takové smlouvy není nějakým přímým výstupem procesu VVŘ již přímo jen díky ukončení VVŘ.</w:t>
      </w:r>
      <w:r w:rsidRPr="00663980">
        <w:rPr>
          <w:bCs/>
          <w:color w:val="00B050"/>
          <w:sz w:val="18"/>
          <w:szCs w:val="18"/>
        </w:rPr>
        <w:t xml:space="preserve"> </w:t>
      </w:r>
    </w:p>
    <w:p w14:paraId="4E6C28BA" w14:textId="77777777" w:rsidR="003E4F58" w:rsidRPr="00663980" w:rsidRDefault="003E4F58" w:rsidP="003E4F58">
      <w:pPr>
        <w:widowControl w:val="0"/>
        <w:shd w:val="clear" w:color="auto" w:fill="FFFFFF"/>
        <w:jc w:val="both"/>
        <w:rPr>
          <w:bCs/>
          <w:color w:val="000000"/>
          <w:sz w:val="18"/>
          <w:szCs w:val="18"/>
        </w:rPr>
      </w:pPr>
    </w:p>
    <w:p w14:paraId="26634B01"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V podmínkách konkrétního VVŘ může být stanoveno (uvedeno), že součástí podmínek VVŘ je i vzor</w:t>
      </w:r>
      <w:r w:rsidRPr="00663980">
        <w:rPr>
          <w:sz w:val="18"/>
        </w:rPr>
        <w:t xml:space="preserve"> kupní smlouvy</w:t>
      </w:r>
      <w:r w:rsidRPr="00663980">
        <w:rPr>
          <w:bCs/>
          <w:sz w:val="18"/>
          <w:szCs w:val="18"/>
        </w:rPr>
        <w:t>, který je již dostatečně konkrétní a z hlediska svého obsahu určitý z hlediska svého předmětu</w:t>
      </w:r>
      <w:r w:rsidRPr="00663980">
        <w:rPr>
          <w:sz w:val="18"/>
        </w:rPr>
        <w:t xml:space="preserve">. </w:t>
      </w:r>
      <w:r w:rsidRPr="00663980">
        <w:rPr>
          <w:bCs/>
          <w:sz w:val="18"/>
          <w:szCs w:val="18"/>
        </w:rPr>
        <w:t xml:space="preserve">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w:t>
      </w:r>
      <w:r w:rsidRPr="00663980">
        <w:rPr>
          <w:bCs/>
          <w:sz w:val="18"/>
          <w:szCs w:val="18"/>
        </w:rPr>
        <w:lastRenderedPageBreak/>
        <w:t xml:space="preserve">prodávajícímu) na uzavření kupní smlouvy ve znění takového vzoru kupní smlouvy. </w:t>
      </w:r>
      <w:proofErr w:type="gramStart"/>
      <w:r w:rsidRPr="00663980">
        <w:rPr>
          <w:bCs/>
          <w:sz w:val="18"/>
          <w:szCs w:val="18"/>
        </w:rPr>
        <w:t>Účastník - kupující</w:t>
      </w:r>
      <w:proofErr w:type="gramEnd"/>
      <w:r w:rsidRPr="00663980">
        <w:rPr>
          <w:bCs/>
          <w:sz w:val="18"/>
          <w:szCs w:val="18"/>
        </w:rPr>
        <w:t xml:space="preserve"> se účastí v takovém VVŘ mimo jiné zavazuje, že v případě, kdy se stane vítězem VVŘ, uzavř</w:t>
      </w:r>
      <w:r w:rsidRPr="00663980">
        <w:rPr>
          <w:sz w:val="18"/>
        </w:rPr>
        <w:t>e příslušnou k</w:t>
      </w:r>
      <w:r w:rsidRPr="00663980">
        <w:rPr>
          <w:bCs/>
          <w:sz w:val="18"/>
          <w:szCs w:val="18"/>
        </w:rPr>
        <w:t xml:space="preserve">upní smlouvu nutnou k převodu vlastnického práva k Předmětu VVŘ plně klasickým postupem uzavírání smlouvy dle § 1731 až §1745 Občanského zákoníku, vše však pouze ve znění tohoto vzoru </w:t>
      </w:r>
      <w:r w:rsidRPr="00663980">
        <w:rPr>
          <w:sz w:val="18"/>
        </w:rPr>
        <w:t>ku</w:t>
      </w:r>
      <w:r w:rsidRPr="00663980">
        <w:rPr>
          <w:bCs/>
          <w:sz w:val="18"/>
          <w:szCs w:val="18"/>
        </w:rPr>
        <w:t xml:space="preserve">pní smlouvy, není-li dále uvedeno jinak či nebude-li přímo mezi prodávajícím a kupujícím ujednáno jinak. </w:t>
      </w:r>
    </w:p>
    <w:p w14:paraId="4A411A43" w14:textId="77777777" w:rsidR="003E4F58" w:rsidRPr="00663980" w:rsidRDefault="003E4F58" w:rsidP="003E4F58">
      <w:pPr>
        <w:widowControl w:val="0"/>
        <w:shd w:val="clear" w:color="auto" w:fill="FFFFFF"/>
        <w:ind w:left="357"/>
        <w:jc w:val="both"/>
        <w:rPr>
          <w:bCs/>
          <w:sz w:val="18"/>
          <w:szCs w:val="18"/>
        </w:rPr>
      </w:pPr>
    </w:p>
    <w:p w14:paraId="3E995F52"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 xml:space="preserve">Pro případ, že </w:t>
      </w:r>
      <w:proofErr w:type="gramStart"/>
      <w:r w:rsidRPr="00663980">
        <w:rPr>
          <w:bCs/>
          <w:sz w:val="18"/>
          <w:szCs w:val="18"/>
        </w:rPr>
        <w:t>účastník - kupující</w:t>
      </w:r>
      <w:proofErr w:type="gramEnd"/>
      <w:r w:rsidRPr="00663980">
        <w:rPr>
          <w:bCs/>
          <w:sz w:val="18"/>
          <w:szCs w:val="18"/>
        </w:rPr>
        <w:t xml:space="preserve">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prodávajícímu zejm. dle § 1728 a § 1729 občanského zákoníku, jak je uvedeno dále v odst. 7)</w:t>
      </w:r>
      <w:r w:rsidRPr="00663980">
        <w:rPr>
          <w:sz w:val="18"/>
        </w:rPr>
        <w:t>.</w:t>
      </w:r>
    </w:p>
    <w:p w14:paraId="1CEAA49C" w14:textId="77777777" w:rsidR="003E4F58" w:rsidRPr="00663980" w:rsidRDefault="003E4F58" w:rsidP="003E4F58">
      <w:pPr>
        <w:widowControl w:val="0"/>
        <w:shd w:val="clear" w:color="auto" w:fill="FFFFFF"/>
        <w:tabs>
          <w:tab w:val="num" w:pos="357"/>
        </w:tabs>
        <w:ind w:hanging="357"/>
        <w:jc w:val="both"/>
        <w:rPr>
          <w:bCs/>
          <w:color w:val="000000"/>
          <w:sz w:val="18"/>
          <w:szCs w:val="18"/>
        </w:rPr>
      </w:pPr>
    </w:p>
    <w:p w14:paraId="70B9A3A6" w14:textId="77777777" w:rsidR="003E4F58" w:rsidRPr="00663980" w:rsidRDefault="003E4F58" w:rsidP="003E4F58">
      <w:pPr>
        <w:widowControl w:val="0"/>
        <w:numPr>
          <w:ilvl w:val="0"/>
          <w:numId w:val="13"/>
        </w:numPr>
        <w:shd w:val="clear" w:color="auto" w:fill="FFFFFF"/>
        <w:jc w:val="both"/>
        <w:rPr>
          <w:bCs/>
          <w:color w:val="000000"/>
          <w:sz w:val="18"/>
          <w:szCs w:val="18"/>
        </w:rPr>
      </w:pPr>
      <w:r w:rsidRPr="00663980">
        <w:rPr>
          <w:bCs/>
          <w:color w:val="000000"/>
          <w:sz w:val="18"/>
          <w:szCs w:val="18"/>
        </w:rPr>
        <w:t>Odchylky od způsobu uzavření smlouvy stanoveného dle odstavce 4) tohoto článku jsou možné jen na základě výslovného ujednání smluvních stran.</w:t>
      </w:r>
    </w:p>
    <w:p w14:paraId="1CC8133D" w14:textId="77777777" w:rsidR="003E4F58" w:rsidRPr="00663980" w:rsidRDefault="003E4F58" w:rsidP="003E4F58">
      <w:pPr>
        <w:widowControl w:val="0"/>
        <w:shd w:val="clear" w:color="auto" w:fill="FFFFFF"/>
        <w:ind w:left="357"/>
        <w:jc w:val="both"/>
        <w:rPr>
          <w:bCs/>
          <w:sz w:val="18"/>
          <w:szCs w:val="18"/>
        </w:rPr>
      </w:pPr>
    </w:p>
    <w:p w14:paraId="4296CF6C"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Bez ohledu na to, zda je v systému uveřejněn vzor kupní smlouvy shora uvedeným způsobem, je účastník VVŘ výslovně upozorněn již těmito podmínkami i na tomto místě na to, že vždy rozhodně platí, že:</w:t>
      </w:r>
    </w:p>
    <w:p w14:paraId="2EA027EB"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účast účastníka VVŘ ve VVŘ představuje ve smyslu § 1728 občanského zákoníku jeho jednání o konkrétní kupní smlouvě; účastník VVŘ své jednání zahajuje a v takovém jednání pokračuje plně s tím, že má úmysl uzavřít, a to uzavřít jen plně klasickým postupem uzavírání smlouvy dle § 1731 až §1745 Občanského zákoníku,</w:t>
      </w:r>
      <w:r w:rsidRPr="00663980">
        <w:rPr>
          <w:bCs/>
          <w:color w:val="CC3399"/>
          <w:sz w:val="18"/>
          <w:szCs w:val="18"/>
        </w:rPr>
        <w:t xml:space="preserve"> </w:t>
      </w:r>
      <w:r w:rsidRPr="00663980">
        <w:rPr>
          <w:bCs/>
          <w:sz w:val="18"/>
          <w:szCs w:val="18"/>
        </w:rPr>
        <w:t>kupní smlouvu, což účastník VVŘ svou účastí ve VVŘ potvrzuje, a</w:t>
      </w:r>
    </w:p>
    <w:p w14:paraId="5128395D"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stane-li se účastník VVŘ - kupující vítězem VVŘ a prodávající nevyužije práva neprodat Předmět VVŘ (např. dle čl. IV. odst. 1) těchto podmínek či dle jiných ustanovení těchto podmínek), pak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účastník VVŘ - kupující jako vítěz VVŘ jednání o uzavření kupní smlouvy ukončil, aniž pro to má spravedlivý důvod, jednal by účastník VVŘ – kupující (vítěz VVŘ) nepoctivě a vzniká mu tímto povinnost uhradit prodávajícímu způsobenou škodu.</w:t>
      </w:r>
    </w:p>
    <w:p w14:paraId="0F2D7A35" w14:textId="77777777" w:rsidR="003E4F58" w:rsidRPr="00663980" w:rsidRDefault="003E4F58" w:rsidP="003E4F58">
      <w:pPr>
        <w:widowControl w:val="0"/>
        <w:shd w:val="clear" w:color="auto" w:fill="FFFFFF"/>
        <w:tabs>
          <w:tab w:val="num" w:pos="0"/>
        </w:tabs>
        <w:ind w:left="357"/>
        <w:jc w:val="both"/>
        <w:rPr>
          <w:bCs/>
          <w:sz w:val="18"/>
          <w:szCs w:val="18"/>
        </w:rPr>
      </w:pPr>
    </w:p>
    <w:p w14:paraId="5EB5F96D"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Pro odstranění pochybností se tedy sjednává, že platí:</w:t>
      </w:r>
    </w:p>
    <w:p w14:paraId="062EB0F4"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je-li Předmětem VVŘ jasně definovaná věc či právo či jiná majetková hodnota a v podmínkách VVŘ nejsou vymezeny další podmínky převodu, pak vždy platí výše uvedená tzv. předsmluvní pravidla, která vyplývají účastníkovi VVŘ – kupujícímu přímo z § 1728 a § 1729 občanského zákoníku. Účastník </w:t>
      </w:r>
      <w:proofErr w:type="gramStart"/>
      <w:r w:rsidRPr="00663980">
        <w:rPr>
          <w:bCs/>
          <w:sz w:val="18"/>
          <w:szCs w:val="18"/>
        </w:rPr>
        <w:t>VVŘ - kupující</w:t>
      </w:r>
      <w:proofErr w:type="gramEnd"/>
      <w:r w:rsidRPr="00663980">
        <w:rPr>
          <w:bCs/>
          <w:sz w:val="18"/>
          <w:szCs w:val="18"/>
        </w:rPr>
        <w:t xml:space="preserve"> je tedy povinen po dobu trvání VVŘ, a stane-li se vítězem VVŘ, pak zejména také po ukončení VVŘ, chovat se</w:t>
      </w:r>
      <w:r w:rsidRPr="00663980">
        <w:rPr>
          <w:sz w:val="18"/>
        </w:rPr>
        <w:t xml:space="preserve"> ve vztahu k úspěšnému dokončení procesu plánovaného převodu vlastnictví k Předmětu </w:t>
      </w:r>
      <w:r w:rsidRPr="00663980">
        <w:rPr>
          <w:bCs/>
          <w:sz w:val="18"/>
          <w:szCs w:val="18"/>
        </w:rPr>
        <w:t>VVŘ plně klasickým postupem uzavírání smlouvy dle § 1731 až §1745 Občanského zákoníku</w:t>
      </w:r>
      <w:r w:rsidRPr="00663980">
        <w:rPr>
          <w:color w:val="00B050"/>
          <w:sz w:val="18"/>
        </w:rPr>
        <w:t xml:space="preserve"> </w:t>
      </w:r>
      <w:r w:rsidRPr="00663980">
        <w:rPr>
          <w:sz w:val="18"/>
        </w:rPr>
        <w:t xml:space="preserve">vždy poctivě. Pro případ, že je pro konkrétní </w:t>
      </w:r>
      <w:r w:rsidRPr="00663980">
        <w:rPr>
          <w:bCs/>
          <w:sz w:val="18"/>
          <w:szCs w:val="18"/>
        </w:rPr>
        <w:t xml:space="preserve">VVŘ </w:t>
      </w:r>
      <w:r w:rsidRPr="00663980">
        <w:rPr>
          <w:sz w:val="18"/>
        </w:rPr>
        <w:t>požadováno složení kauce, pak se pro případ porušení této povinnosti účastníka</w:t>
      </w:r>
      <w:r w:rsidRPr="00663980">
        <w:rPr>
          <w:bCs/>
          <w:sz w:val="18"/>
          <w:szCs w:val="18"/>
        </w:rPr>
        <w:t xml:space="preserve"> VVŘ – kupujícího </w:t>
      </w:r>
      <w:r w:rsidRPr="00663980">
        <w:rPr>
          <w:sz w:val="18"/>
        </w:rPr>
        <w:t xml:space="preserve">jednat poctivě sjednává smluvní pokuta ve výši, která je rovna výši kauce pro dané </w:t>
      </w:r>
      <w:r w:rsidRPr="00663980">
        <w:rPr>
          <w:bCs/>
          <w:sz w:val="18"/>
          <w:szCs w:val="18"/>
        </w:rPr>
        <w:t>VVŘ</w:t>
      </w:r>
      <w:r w:rsidRPr="00663980">
        <w:rPr>
          <w:sz w:val="18"/>
        </w:rPr>
        <w:t xml:space="preserve">, a kterou má povinnost </w:t>
      </w:r>
      <w:proofErr w:type="gramStart"/>
      <w:r w:rsidRPr="00663980">
        <w:rPr>
          <w:sz w:val="18"/>
        </w:rPr>
        <w:t>účastník - kupující</w:t>
      </w:r>
      <w:proofErr w:type="gramEnd"/>
      <w:r w:rsidRPr="00663980">
        <w:rPr>
          <w:sz w:val="18"/>
        </w:rPr>
        <w:t xml:space="preserve"> uhradit provozovateli po výzvě k jejímu zaplacení.</w:t>
      </w:r>
    </w:p>
    <w:p w14:paraId="484738C3" w14:textId="77777777" w:rsidR="003E4F58" w:rsidRPr="00663980" w:rsidRDefault="003E4F58" w:rsidP="003E4F58">
      <w:pPr>
        <w:widowControl w:val="0"/>
        <w:shd w:val="clear" w:color="auto" w:fill="FFFFFF"/>
        <w:jc w:val="both"/>
        <w:rPr>
          <w:bCs/>
          <w:sz w:val="18"/>
          <w:szCs w:val="18"/>
        </w:rPr>
      </w:pPr>
    </w:p>
    <w:p w14:paraId="6F596C8D" w14:textId="77777777" w:rsidR="003E4F58" w:rsidRPr="00663980" w:rsidRDefault="003E4F58" w:rsidP="003E4F58">
      <w:pPr>
        <w:widowControl w:val="0"/>
        <w:numPr>
          <w:ilvl w:val="0"/>
          <w:numId w:val="13"/>
        </w:numPr>
        <w:shd w:val="clear" w:color="auto" w:fill="FFFFFF"/>
        <w:jc w:val="both"/>
        <w:rPr>
          <w:bCs/>
          <w:sz w:val="18"/>
          <w:szCs w:val="18"/>
        </w:rPr>
      </w:pPr>
      <w:r w:rsidRPr="00663980">
        <w:rPr>
          <w:bCs/>
          <w:color w:val="000000"/>
          <w:sz w:val="18"/>
          <w:szCs w:val="18"/>
        </w:rPr>
        <w:t>Uzavírá</w:t>
      </w:r>
      <w:r w:rsidRPr="00663980">
        <w:rPr>
          <w:bCs/>
          <w:sz w:val="18"/>
          <w:szCs w:val="18"/>
        </w:rPr>
        <w:t xml:space="preserve">-li účastník VVŘ – kupující smlouvu </w:t>
      </w:r>
      <w:r w:rsidRPr="00663980">
        <w:rPr>
          <w:bCs/>
          <w:color w:val="000000"/>
          <w:sz w:val="18"/>
          <w:szCs w:val="18"/>
        </w:rPr>
        <w:t xml:space="preserve">jako spotřebitel, </w:t>
      </w:r>
      <w:r w:rsidRPr="00663980">
        <w:rPr>
          <w:bCs/>
          <w:sz w:val="18"/>
          <w:szCs w:val="18"/>
        </w:rPr>
        <w:t xml:space="preserve">a na straně druhé je podnikatel, </w:t>
      </w:r>
      <w:r w:rsidRPr="00663980">
        <w:rPr>
          <w:bCs/>
          <w:color w:val="000000"/>
          <w:sz w:val="18"/>
          <w:szCs w:val="18"/>
        </w:rPr>
        <w:t xml:space="preserve">řídí se práva a povinnosti smluvních stran Občanským zákoníkem a jinými platnými právními předpisy zejména v ustanoveních týkajících se ochrany spotřebitele. Uvedením firmy či identifikačního čísla při registraci nebo při objednávce </w:t>
      </w:r>
      <w:r w:rsidRPr="00663980">
        <w:rPr>
          <w:bCs/>
          <w:sz w:val="18"/>
          <w:szCs w:val="18"/>
        </w:rPr>
        <w:t>deklaruje účastník VVŘ – kupující postavení podnikatele, s čímž je tento účastník srozuměn a výslovně s tím souhlasí.</w:t>
      </w:r>
    </w:p>
    <w:p w14:paraId="54A643A6" w14:textId="77777777" w:rsidR="003E4F58" w:rsidRPr="00663980" w:rsidRDefault="003E4F58" w:rsidP="003E4F58">
      <w:pPr>
        <w:ind w:left="708"/>
        <w:rPr>
          <w:bCs/>
          <w:color w:val="000000"/>
          <w:sz w:val="18"/>
          <w:szCs w:val="18"/>
        </w:rPr>
      </w:pPr>
    </w:p>
    <w:p w14:paraId="097E1CD6" w14:textId="77777777" w:rsidR="003E4F58" w:rsidRPr="00663980" w:rsidRDefault="003E4F58" w:rsidP="003E4F58">
      <w:pPr>
        <w:numPr>
          <w:ilvl w:val="0"/>
          <w:numId w:val="13"/>
        </w:numPr>
        <w:jc w:val="both"/>
        <w:rPr>
          <w:sz w:val="18"/>
          <w:szCs w:val="18"/>
        </w:rPr>
      </w:pPr>
      <w:r w:rsidRPr="00663980">
        <w:rPr>
          <w:bCs/>
          <w:sz w:val="18"/>
          <w:szCs w:val="18"/>
        </w:rPr>
        <w:t>Provozovatel a účastníci VVŘ – prodávající i kupující tímto výslovně berou na vědomí</w:t>
      </w:r>
      <w:r w:rsidRPr="00663980">
        <w:rPr>
          <w:sz w:val="18"/>
          <w:szCs w:val="18"/>
        </w:rPr>
        <w:t xml:space="preserve">, že pro všechny kupní smlouvy týkající se Předmětů </w:t>
      </w:r>
      <w:r w:rsidRPr="00663980">
        <w:rPr>
          <w:bCs/>
          <w:sz w:val="18"/>
          <w:szCs w:val="18"/>
        </w:rPr>
        <w:t xml:space="preserve">VVŘ </w:t>
      </w:r>
      <w:r w:rsidRPr="00663980">
        <w:rPr>
          <w:sz w:val="18"/>
          <w:szCs w:val="18"/>
        </w:rPr>
        <w:t xml:space="preserve">prezentovaných v systému se nepoužijí </w:t>
      </w:r>
      <w:proofErr w:type="spellStart"/>
      <w:r w:rsidRPr="00663980">
        <w:rPr>
          <w:sz w:val="18"/>
          <w:szCs w:val="18"/>
        </w:rPr>
        <w:t>ust</w:t>
      </w:r>
      <w:proofErr w:type="spellEnd"/>
      <w:r w:rsidRPr="00663980">
        <w:rPr>
          <w:sz w:val="18"/>
          <w:szCs w:val="18"/>
        </w:rPr>
        <w: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4624F5F0" w14:textId="77777777" w:rsidR="003E4F58" w:rsidRPr="00663980" w:rsidRDefault="003E4F58" w:rsidP="003E4F58">
      <w:pPr>
        <w:widowControl w:val="0"/>
        <w:shd w:val="clear" w:color="auto" w:fill="FFFFFF"/>
        <w:jc w:val="center"/>
        <w:rPr>
          <w:bCs/>
          <w:color w:val="000000"/>
          <w:sz w:val="18"/>
          <w:szCs w:val="18"/>
        </w:rPr>
      </w:pPr>
    </w:p>
    <w:p w14:paraId="12FBDADF" w14:textId="77777777" w:rsidR="003E4F58" w:rsidRPr="00663980" w:rsidRDefault="003E4F58" w:rsidP="003E4F58">
      <w:pPr>
        <w:widowControl w:val="0"/>
        <w:shd w:val="clear" w:color="auto" w:fill="FFFFFF"/>
        <w:jc w:val="center"/>
        <w:rPr>
          <w:bCs/>
          <w:color w:val="000000"/>
          <w:sz w:val="18"/>
          <w:szCs w:val="18"/>
        </w:rPr>
      </w:pPr>
    </w:p>
    <w:p w14:paraId="630858F4"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VIII. – Ochrana osobních údajů</w:t>
      </w:r>
    </w:p>
    <w:p w14:paraId="52496E78" w14:textId="77777777" w:rsidR="003E4F58" w:rsidRPr="00663980" w:rsidRDefault="003E4F58" w:rsidP="003E4F58">
      <w:pPr>
        <w:widowControl w:val="0"/>
        <w:rPr>
          <w:sz w:val="18"/>
          <w:szCs w:val="18"/>
          <w:lang w:val="x-none"/>
        </w:rPr>
      </w:pPr>
    </w:p>
    <w:p w14:paraId="661FC5A9"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6BEEDCF4" w14:textId="77777777" w:rsidR="003E4F58" w:rsidRPr="00663980" w:rsidRDefault="003E4F58" w:rsidP="003E4F58">
      <w:pPr>
        <w:widowControl w:val="0"/>
        <w:jc w:val="both"/>
        <w:rPr>
          <w:sz w:val="18"/>
          <w:szCs w:val="18"/>
          <w:lang w:val="x-none"/>
        </w:rPr>
      </w:pPr>
    </w:p>
    <w:p w14:paraId="459F607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663980">
        <w:rPr>
          <w:spacing w:val="-4"/>
          <w:sz w:val="18"/>
          <w:szCs w:val="18"/>
        </w:rPr>
        <w:t xml:space="preserve"> </w:t>
      </w:r>
      <w:r w:rsidRPr="00663980">
        <w:rPr>
          <w:sz w:val="18"/>
          <w:szCs w:val="18"/>
        </w:rPr>
        <w:t>nemá</w:t>
      </w:r>
      <w:r w:rsidRPr="00663980">
        <w:rPr>
          <w:spacing w:val="-3"/>
          <w:sz w:val="18"/>
          <w:szCs w:val="18"/>
        </w:rPr>
        <w:t xml:space="preserve"> </w:t>
      </w:r>
      <w:r w:rsidRPr="00663980">
        <w:rPr>
          <w:sz w:val="18"/>
          <w:szCs w:val="18"/>
        </w:rPr>
        <w:t>přístup</w:t>
      </w:r>
      <w:r w:rsidRPr="00663980">
        <w:rPr>
          <w:spacing w:val="-5"/>
          <w:sz w:val="18"/>
          <w:szCs w:val="18"/>
        </w:rPr>
        <w:t xml:space="preserve"> </w:t>
      </w:r>
      <w:r w:rsidRPr="00663980">
        <w:rPr>
          <w:sz w:val="18"/>
          <w:szCs w:val="18"/>
        </w:rPr>
        <w:t>žádná</w:t>
      </w:r>
      <w:r w:rsidRPr="00663980">
        <w:rPr>
          <w:spacing w:val="-4"/>
          <w:sz w:val="18"/>
          <w:szCs w:val="18"/>
        </w:rPr>
        <w:t xml:space="preserve"> </w:t>
      </w:r>
      <w:r w:rsidRPr="00663980">
        <w:rPr>
          <w:sz w:val="18"/>
          <w:szCs w:val="18"/>
        </w:rPr>
        <w:t>třetí</w:t>
      </w:r>
      <w:r w:rsidRPr="00663980">
        <w:rPr>
          <w:spacing w:val="-5"/>
          <w:sz w:val="18"/>
          <w:szCs w:val="18"/>
        </w:rPr>
        <w:t xml:space="preserve"> </w:t>
      </w:r>
      <w:r w:rsidRPr="00663980">
        <w:rPr>
          <w:sz w:val="18"/>
          <w:szCs w:val="18"/>
        </w:rPr>
        <w:t>strana</w:t>
      </w:r>
      <w:r w:rsidRPr="00663980">
        <w:rPr>
          <w:spacing w:val="-4"/>
          <w:sz w:val="18"/>
          <w:szCs w:val="18"/>
        </w:rPr>
        <w:t xml:space="preserve"> </w:t>
      </w:r>
      <w:r w:rsidRPr="00663980">
        <w:rPr>
          <w:sz w:val="18"/>
          <w:szCs w:val="18"/>
        </w:rPr>
        <w:t>s</w:t>
      </w:r>
      <w:r w:rsidRPr="00663980">
        <w:rPr>
          <w:spacing w:val="-5"/>
          <w:sz w:val="18"/>
          <w:szCs w:val="18"/>
        </w:rPr>
        <w:t xml:space="preserve"> </w:t>
      </w:r>
      <w:r w:rsidRPr="00663980">
        <w:rPr>
          <w:sz w:val="18"/>
          <w:szCs w:val="18"/>
        </w:rPr>
        <w:t>výjimkou</w:t>
      </w:r>
      <w:r w:rsidRPr="00663980">
        <w:rPr>
          <w:spacing w:val="-2"/>
          <w:sz w:val="18"/>
          <w:szCs w:val="18"/>
        </w:rPr>
        <w:t xml:space="preserve"> </w:t>
      </w:r>
      <w:r w:rsidRPr="00663980">
        <w:rPr>
          <w:sz w:val="18"/>
          <w:szCs w:val="18"/>
        </w:rPr>
        <w:t>případů,</w:t>
      </w:r>
      <w:r w:rsidRPr="00663980">
        <w:rPr>
          <w:spacing w:val="-4"/>
          <w:sz w:val="18"/>
          <w:szCs w:val="18"/>
        </w:rPr>
        <w:t xml:space="preserve"> </w:t>
      </w:r>
      <w:r w:rsidRPr="00663980">
        <w:rPr>
          <w:sz w:val="18"/>
          <w:szCs w:val="18"/>
        </w:rPr>
        <w:t>kdy</w:t>
      </w:r>
      <w:r w:rsidRPr="00663980">
        <w:rPr>
          <w:spacing w:val="-4"/>
          <w:sz w:val="18"/>
          <w:szCs w:val="18"/>
        </w:rPr>
        <w:t xml:space="preserve"> </w:t>
      </w:r>
      <w:r w:rsidRPr="00663980">
        <w:rPr>
          <w:sz w:val="18"/>
          <w:szCs w:val="18"/>
        </w:rPr>
        <w:t>k</w:t>
      </w:r>
      <w:r w:rsidRPr="00663980">
        <w:rPr>
          <w:spacing w:val="-2"/>
          <w:sz w:val="18"/>
          <w:szCs w:val="18"/>
        </w:rPr>
        <w:t xml:space="preserve"> </w:t>
      </w:r>
      <w:r w:rsidRPr="00663980">
        <w:rPr>
          <w:sz w:val="18"/>
          <w:szCs w:val="18"/>
        </w:rPr>
        <w:t>tomu</w:t>
      </w:r>
      <w:r w:rsidRPr="00663980">
        <w:rPr>
          <w:spacing w:val="-5"/>
          <w:sz w:val="18"/>
          <w:szCs w:val="18"/>
        </w:rPr>
        <w:t xml:space="preserve"> </w:t>
      </w:r>
      <w:r w:rsidRPr="00663980">
        <w:rPr>
          <w:sz w:val="18"/>
          <w:szCs w:val="18"/>
        </w:rPr>
        <w:t>je</w:t>
      </w:r>
      <w:r w:rsidRPr="00663980">
        <w:rPr>
          <w:spacing w:val="-4"/>
          <w:sz w:val="18"/>
          <w:szCs w:val="18"/>
        </w:rPr>
        <w:t xml:space="preserve"> </w:t>
      </w:r>
      <w:r w:rsidRPr="00663980">
        <w:rPr>
          <w:sz w:val="18"/>
          <w:szCs w:val="18"/>
        </w:rPr>
        <w:t>zákonný</w:t>
      </w:r>
      <w:r w:rsidRPr="00663980">
        <w:rPr>
          <w:spacing w:val="-4"/>
          <w:sz w:val="18"/>
          <w:szCs w:val="18"/>
        </w:rPr>
        <w:t xml:space="preserve"> </w:t>
      </w:r>
      <w:r w:rsidRPr="00663980">
        <w:rPr>
          <w:sz w:val="18"/>
          <w:szCs w:val="18"/>
        </w:rPr>
        <w:t>důvod. Provozovatel zavedl politiku bezpečného nakládání s informacemi, která zahrnuje i bezpečné zpracování osobních údajů uživatele.</w:t>
      </w:r>
    </w:p>
    <w:p w14:paraId="0E43CD29" w14:textId="77777777" w:rsidR="003E4F58" w:rsidRPr="00663980" w:rsidRDefault="003E4F58" w:rsidP="003E4F58">
      <w:pPr>
        <w:widowControl w:val="0"/>
        <w:autoSpaceDE w:val="0"/>
        <w:autoSpaceDN w:val="0"/>
        <w:ind w:left="357"/>
        <w:jc w:val="both"/>
        <w:rPr>
          <w:sz w:val="18"/>
          <w:szCs w:val="18"/>
        </w:rPr>
      </w:pPr>
    </w:p>
    <w:p w14:paraId="5A2245E8"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zpracovává osobní údaje po dobu trvání smluvního vztahu, případně po dobu legislativně vyžadovanou. Více informací k délce držení osobních údajů je možné nalézt na</w:t>
      </w:r>
      <w:r w:rsidRPr="00663980">
        <w:rPr>
          <w:color w:val="0000FF"/>
          <w:sz w:val="18"/>
          <w:szCs w:val="18"/>
        </w:rPr>
        <w:t xml:space="preserve"> </w:t>
      </w:r>
      <w:hyperlink r:id="rId10">
        <w:r w:rsidRPr="00663980">
          <w:rPr>
            <w:sz w:val="18"/>
            <w:szCs w:val="18"/>
            <w:u w:color="0000FF"/>
          </w:rPr>
          <w:t>www.verejnedrazby.cz</w:t>
        </w:r>
        <w:r w:rsidRPr="00663980">
          <w:rPr>
            <w:sz w:val="18"/>
            <w:szCs w:val="18"/>
          </w:rPr>
          <w:t xml:space="preserve"> </w:t>
        </w:r>
      </w:hyperlink>
      <w:r w:rsidRPr="00663980">
        <w:rPr>
          <w:sz w:val="18"/>
          <w:szCs w:val="18"/>
        </w:rPr>
        <w:t>v sekci kontakt pod odkazem zásady zpracování osobních</w:t>
      </w:r>
      <w:r w:rsidRPr="00663980">
        <w:rPr>
          <w:spacing w:val="-12"/>
          <w:sz w:val="18"/>
          <w:szCs w:val="18"/>
        </w:rPr>
        <w:t xml:space="preserve"> </w:t>
      </w:r>
      <w:r w:rsidRPr="00663980">
        <w:rPr>
          <w:sz w:val="18"/>
          <w:szCs w:val="18"/>
        </w:rPr>
        <w:t>údajů. V případě zájmu uživatele provozovatel nabízí možnost pravidelně informovat o nových nabídkách služeb (novinky) využitím jména a e-mailové adresy. Z tohoto odebírání novinek se lze snadno kdykoliv odhlásit.</w:t>
      </w:r>
    </w:p>
    <w:p w14:paraId="6FE0AEF8" w14:textId="77777777" w:rsidR="003E4F58" w:rsidRPr="00663980" w:rsidRDefault="003E4F58" w:rsidP="003E4F58">
      <w:pPr>
        <w:widowControl w:val="0"/>
        <w:ind w:left="357" w:hanging="357"/>
        <w:jc w:val="both"/>
        <w:rPr>
          <w:sz w:val="18"/>
          <w:szCs w:val="18"/>
        </w:rPr>
      </w:pPr>
    </w:p>
    <w:p w14:paraId="19A54A3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w:t>
      </w:r>
      <w:r w:rsidRPr="00663980">
        <w:rPr>
          <w:sz w:val="18"/>
          <w:szCs w:val="18"/>
        </w:rPr>
        <w:lastRenderedPageBreak/>
        <w:t>jakékoliv dotazy, připomínky či obavy ohledně postupů provozovatele v oblasti ochrany osobních údajů, může se uživatel obrátit na</w:t>
      </w:r>
      <w:r w:rsidRPr="00663980">
        <w:rPr>
          <w:spacing w:val="-19"/>
          <w:sz w:val="18"/>
          <w:szCs w:val="18"/>
        </w:rPr>
        <w:t xml:space="preserve"> </w:t>
      </w:r>
      <w:r w:rsidRPr="00663980">
        <w:rPr>
          <w:sz w:val="18"/>
          <w:szCs w:val="18"/>
        </w:rPr>
        <w:t>provozovatele:</w:t>
      </w:r>
    </w:p>
    <w:p w14:paraId="751C1B6E" w14:textId="77777777" w:rsidR="003E4F58" w:rsidRPr="00663980" w:rsidRDefault="003E4F58" w:rsidP="003E4F58">
      <w:pPr>
        <w:widowControl w:val="0"/>
        <w:ind w:left="357" w:right="6448"/>
        <w:jc w:val="both"/>
        <w:rPr>
          <w:b/>
          <w:sz w:val="18"/>
          <w:szCs w:val="18"/>
          <w:lang w:val="x-none"/>
        </w:rPr>
      </w:pPr>
    </w:p>
    <w:p w14:paraId="52553ECD" w14:textId="77777777" w:rsidR="003E4F58" w:rsidRPr="00663980" w:rsidRDefault="003E4F58" w:rsidP="003E4F58">
      <w:pPr>
        <w:widowControl w:val="0"/>
        <w:ind w:left="357"/>
        <w:jc w:val="both"/>
        <w:rPr>
          <w:b/>
          <w:sz w:val="18"/>
          <w:szCs w:val="18"/>
          <w:lang w:val="x-none"/>
        </w:rPr>
      </w:pPr>
      <w:r w:rsidRPr="00663980">
        <w:rPr>
          <w:b/>
          <w:sz w:val="18"/>
          <w:szCs w:val="18"/>
          <w:lang w:val="x-none"/>
        </w:rPr>
        <w:t xml:space="preserve">Pevná linka: +420 541 213 390 Email: </w:t>
      </w:r>
      <w:hyperlink r:id="rId11">
        <w:r w:rsidRPr="00663980">
          <w:rPr>
            <w:b/>
            <w:sz w:val="18"/>
            <w:szCs w:val="18"/>
            <w:u w:color="0000FF"/>
            <w:lang w:val="x-none"/>
          </w:rPr>
          <w:t>gaute@gaute.cz</w:t>
        </w:r>
      </w:hyperlink>
    </w:p>
    <w:p w14:paraId="2B57116B" w14:textId="77777777" w:rsidR="003E4F58" w:rsidRPr="00663980" w:rsidRDefault="003E4F58" w:rsidP="003E4F58">
      <w:pPr>
        <w:widowControl w:val="0"/>
        <w:tabs>
          <w:tab w:val="left" w:pos="3686"/>
        </w:tabs>
        <w:ind w:left="357"/>
        <w:jc w:val="both"/>
        <w:rPr>
          <w:b/>
          <w:w w:val="105"/>
          <w:sz w:val="18"/>
          <w:szCs w:val="18"/>
          <w:lang w:val="x-none"/>
        </w:rPr>
      </w:pPr>
      <w:r w:rsidRPr="00663980">
        <w:rPr>
          <w:b/>
          <w:w w:val="105"/>
          <w:sz w:val="18"/>
          <w:szCs w:val="18"/>
          <w:lang w:val="x-none"/>
        </w:rPr>
        <w:t xml:space="preserve">Kontakt pro písemné sdělení: </w:t>
      </w:r>
    </w:p>
    <w:p w14:paraId="464412A2" w14:textId="77777777" w:rsidR="003E4F58" w:rsidRPr="00663980" w:rsidRDefault="003E4F58" w:rsidP="003E4F58">
      <w:pPr>
        <w:widowControl w:val="0"/>
        <w:tabs>
          <w:tab w:val="left" w:pos="3686"/>
        </w:tabs>
        <w:ind w:left="357"/>
        <w:jc w:val="both"/>
        <w:rPr>
          <w:b/>
          <w:sz w:val="18"/>
          <w:szCs w:val="18"/>
          <w:lang w:val="x-none"/>
        </w:rPr>
      </w:pPr>
      <w:r w:rsidRPr="00663980">
        <w:rPr>
          <w:b/>
          <w:w w:val="105"/>
          <w:sz w:val="18"/>
          <w:szCs w:val="18"/>
          <w:lang w:val="x-none"/>
        </w:rPr>
        <w:t>Představenstvo společnosti GAUTE, a.s., Lidická 26, 602 00 Brno</w:t>
      </w:r>
    </w:p>
    <w:p w14:paraId="3C8BA5BF" w14:textId="77777777" w:rsidR="003E4F58" w:rsidRPr="00663980" w:rsidRDefault="003E4F58" w:rsidP="003E4F58">
      <w:pPr>
        <w:widowControl w:val="0"/>
        <w:ind w:left="357" w:right="103"/>
        <w:jc w:val="both"/>
        <w:rPr>
          <w:b/>
          <w:sz w:val="18"/>
          <w:szCs w:val="18"/>
          <w:lang w:val="x-none"/>
        </w:rPr>
      </w:pPr>
    </w:p>
    <w:p w14:paraId="54626282" w14:textId="77777777" w:rsidR="003E4F58" w:rsidRPr="00663980" w:rsidRDefault="003E4F58" w:rsidP="003E4F58">
      <w:pPr>
        <w:widowControl w:val="0"/>
        <w:ind w:left="357" w:right="103"/>
        <w:jc w:val="both"/>
        <w:rPr>
          <w:b/>
          <w:sz w:val="18"/>
          <w:szCs w:val="18"/>
          <w:lang w:val="x-none"/>
        </w:rPr>
      </w:pPr>
      <w:r w:rsidRPr="00663980">
        <w:rPr>
          <w:b/>
          <w:sz w:val="18"/>
          <w:szCs w:val="18"/>
          <w:lang w:val="x-none"/>
        </w:rPr>
        <w:t>Dále má uživatel právo na stížnost na provozovatele, a to na Úřadu na ochranu osobních údajů (dále jen ÚOOÚ), který sídlí na adrese:  Pplk. Sochora 27 170 00 Praha 7</w:t>
      </w:r>
    </w:p>
    <w:p w14:paraId="5D69F210" w14:textId="77777777" w:rsidR="003E4F58" w:rsidRPr="00663980" w:rsidRDefault="003E4F58" w:rsidP="003E4F58">
      <w:pPr>
        <w:widowControl w:val="0"/>
        <w:jc w:val="both"/>
        <w:rPr>
          <w:sz w:val="18"/>
          <w:szCs w:val="18"/>
          <w:lang w:val="x-none"/>
        </w:rPr>
      </w:pPr>
    </w:p>
    <w:p w14:paraId="44782BAD"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663980">
        <w:rPr>
          <w:bCs/>
          <w:sz w:val="18"/>
          <w:szCs w:val="18"/>
        </w:rPr>
        <w:t xml:space="preserve">VVŘ </w:t>
      </w:r>
      <w:r w:rsidRPr="00663980">
        <w:rPr>
          <w:sz w:val="18"/>
          <w:szCs w:val="18"/>
        </w:rPr>
        <w:t>– smlouvy, a to vždy jen v nezbytném rozsahu nutném</w:t>
      </w:r>
      <w:r w:rsidRPr="00663980">
        <w:rPr>
          <w:spacing w:val="-5"/>
          <w:sz w:val="18"/>
          <w:szCs w:val="18"/>
        </w:rPr>
        <w:t xml:space="preserve"> </w:t>
      </w:r>
      <w:r w:rsidRPr="00663980">
        <w:rPr>
          <w:sz w:val="18"/>
          <w:szCs w:val="18"/>
        </w:rPr>
        <w:t>k</w:t>
      </w:r>
      <w:r w:rsidRPr="00663980">
        <w:rPr>
          <w:spacing w:val="-5"/>
          <w:sz w:val="18"/>
          <w:szCs w:val="18"/>
        </w:rPr>
        <w:t xml:space="preserve"> </w:t>
      </w:r>
      <w:r w:rsidRPr="00663980">
        <w:rPr>
          <w:sz w:val="18"/>
          <w:szCs w:val="18"/>
        </w:rPr>
        <w:t>jeho</w:t>
      </w:r>
      <w:r w:rsidRPr="00663980">
        <w:rPr>
          <w:spacing w:val="-5"/>
          <w:sz w:val="18"/>
          <w:szCs w:val="18"/>
        </w:rPr>
        <w:t xml:space="preserve"> </w:t>
      </w:r>
      <w:r w:rsidRPr="00663980">
        <w:rPr>
          <w:sz w:val="18"/>
          <w:szCs w:val="18"/>
        </w:rPr>
        <w:t>splnění.</w:t>
      </w:r>
      <w:r w:rsidRPr="00663980">
        <w:rPr>
          <w:spacing w:val="-6"/>
          <w:sz w:val="18"/>
          <w:szCs w:val="18"/>
        </w:rPr>
        <w:t xml:space="preserve"> </w:t>
      </w:r>
      <w:r w:rsidRPr="00663980">
        <w:rPr>
          <w:sz w:val="18"/>
          <w:szCs w:val="18"/>
        </w:rPr>
        <w:t>Uživatel</w:t>
      </w:r>
      <w:r w:rsidRPr="00663980">
        <w:rPr>
          <w:spacing w:val="-2"/>
          <w:sz w:val="18"/>
          <w:szCs w:val="18"/>
        </w:rPr>
        <w:t xml:space="preserve"> </w:t>
      </w:r>
      <w:r w:rsidRPr="00663980">
        <w:rPr>
          <w:sz w:val="18"/>
          <w:szCs w:val="18"/>
        </w:rPr>
        <w:t>s</w:t>
      </w:r>
      <w:r w:rsidRPr="00663980">
        <w:rPr>
          <w:spacing w:val="-5"/>
          <w:sz w:val="18"/>
          <w:szCs w:val="18"/>
        </w:rPr>
        <w:t xml:space="preserve"> </w:t>
      </w:r>
      <w:r w:rsidRPr="00663980">
        <w:rPr>
          <w:sz w:val="18"/>
          <w:szCs w:val="18"/>
        </w:rPr>
        <w:t>tímto</w:t>
      </w:r>
      <w:r w:rsidRPr="00663980">
        <w:rPr>
          <w:spacing w:val="-5"/>
          <w:sz w:val="18"/>
          <w:szCs w:val="18"/>
        </w:rPr>
        <w:t xml:space="preserve"> </w:t>
      </w:r>
      <w:r w:rsidRPr="00663980">
        <w:rPr>
          <w:sz w:val="18"/>
          <w:szCs w:val="18"/>
        </w:rPr>
        <w:t>výslovně</w:t>
      </w:r>
      <w:r w:rsidRPr="00663980">
        <w:rPr>
          <w:spacing w:val="-6"/>
          <w:sz w:val="18"/>
          <w:szCs w:val="18"/>
        </w:rPr>
        <w:t xml:space="preserve"> </w:t>
      </w:r>
      <w:r w:rsidRPr="00663980">
        <w:rPr>
          <w:sz w:val="18"/>
          <w:szCs w:val="18"/>
        </w:rPr>
        <w:t>souhlasí.</w:t>
      </w:r>
    </w:p>
    <w:p w14:paraId="513059D9" w14:textId="77777777" w:rsidR="003E4F58" w:rsidRPr="00663980" w:rsidRDefault="003E4F58" w:rsidP="003E4F58">
      <w:pPr>
        <w:widowControl w:val="0"/>
        <w:autoSpaceDE w:val="0"/>
        <w:autoSpaceDN w:val="0"/>
        <w:ind w:left="357"/>
        <w:jc w:val="both"/>
        <w:rPr>
          <w:sz w:val="18"/>
          <w:szCs w:val="18"/>
        </w:rPr>
      </w:pPr>
    </w:p>
    <w:p w14:paraId="46F3B70B"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a dále pak souhlasem s odběrem služeb níže uvedených v tomto odstavci, který je nutné provést přímo na stránce </w:t>
      </w:r>
      <w:hyperlink r:id="rId12">
        <w:r w:rsidRPr="00663980">
          <w:rPr>
            <w:sz w:val="18"/>
            <w:szCs w:val="18"/>
            <w:u w:color="0000FF"/>
          </w:rPr>
          <w:t>www.verejnedrazby.cz</w:t>
        </w:r>
        <w:r w:rsidRPr="00663980">
          <w:rPr>
            <w:sz w:val="18"/>
            <w:szCs w:val="18"/>
          </w:rPr>
          <w:t xml:space="preserve"> </w:t>
        </w:r>
      </w:hyperlink>
      <w:r w:rsidRPr="00663980">
        <w:rPr>
          <w:sz w:val="18"/>
          <w:szCs w:val="18"/>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663980">
        <w:rPr>
          <w:spacing w:val="-8"/>
          <w:sz w:val="18"/>
          <w:szCs w:val="18"/>
        </w:rPr>
        <w:t xml:space="preserve"> </w:t>
      </w:r>
      <w:r w:rsidRPr="00663980">
        <w:rPr>
          <w:sz w:val="18"/>
          <w:szCs w:val="18"/>
        </w:rPr>
        <w:t>znění.</w:t>
      </w:r>
    </w:p>
    <w:p w14:paraId="0EC1F957" w14:textId="77777777" w:rsidR="003E4F58" w:rsidRPr="00663980" w:rsidRDefault="003E4F58" w:rsidP="003E4F58">
      <w:pPr>
        <w:widowControl w:val="0"/>
        <w:ind w:left="357" w:hanging="357"/>
        <w:jc w:val="both"/>
        <w:rPr>
          <w:sz w:val="18"/>
          <w:szCs w:val="18"/>
          <w:lang w:val="x-none"/>
        </w:rPr>
      </w:pPr>
    </w:p>
    <w:p w14:paraId="42873800"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663980">
        <w:rPr>
          <w:color w:val="00B050"/>
          <w:sz w:val="18"/>
          <w:szCs w:val="18"/>
        </w:rPr>
        <w:t xml:space="preserve"> </w:t>
      </w:r>
      <w:r w:rsidRPr="00663980">
        <w:rPr>
          <w:sz w:val="18"/>
          <w:szCs w:val="18"/>
        </w:rPr>
        <w:t>veškeré</w:t>
      </w:r>
      <w:r w:rsidRPr="00663980">
        <w:rPr>
          <w:spacing w:val="5"/>
          <w:sz w:val="18"/>
          <w:szCs w:val="18"/>
        </w:rPr>
        <w:t xml:space="preserve"> </w:t>
      </w:r>
      <w:r w:rsidRPr="00663980">
        <w:rPr>
          <w:sz w:val="18"/>
          <w:szCs w:val="18"/>
        </w:rPr>
        <w:t>případné</w:t>
      </w:r>
      <w:r w:rsidRPr="00663980">
        <w:rPr>
          <w:spacing w:val="2"/>
          <w:sz w:val="18"/>
          <w:szCs w:val="18"/>
        </w:rPr>
        <w:t xml:space="preserve"> </w:t>
      </w:r>
      <w:r w:rsidRPr="00663980">
        <w:rPr>
          <w:sz w:val="18"/>
          <w:szCs w:val="18"/>
        </w:rPr>
        <w:t>změny</w:t>
      </w:r>
      <w:r w:rsidRPr="00663980">
        <w:rPr>
          <w:spacing w:val="5"/>
          <w:sz w:val="18"/>
          <w:szCs w:val="18"/>
        </w:rPr>
        <w:t xml:space="preserve"> </w:t>
      </w:r>
      <w:r w:rsidRPr="00663980">
        <w:rPr>
          <w:sz w:val="18"/>
          <w:szCs w:val="18"/>
        </w:rPr>
        <w:t>těchto</w:t>
      </w:r>
      <w:r w:rsidRPr="00663980">
        <w:rPr>
          <w:spacing w:val="5"/>
          <w:sz w:val="18"/>
          <w:szCs w:val="18"/>
        </w:rPr>
        <w:t xml:space="preserve"> </w:t>
      </w:r>
      <w:r w:rsidRPr="00663980">
        <w:rPr>
          <w:sz w:val="18"/>
          <w:szCs w:val="18"/>
        </w:rPr>
        <w:t>údajů</w:t>
      </w:r>
      <w:r w:rsidRPr="00663980">
        <w:rPr>
          <w:spacing w:val="1"/>
          <w:sz w:val="18"/>
          <w:szCs w:val="18"/>
        </w:rPr>
        <w:t xml:space="preserve"> </w:t>
      </w:r>
      <w:r w:rsidRPr="00663980">
        <w:rPr>
          <w:sz w:val="18"/>
          <w:szCs w:val="18"/>
        </w:rPr>
        <w:t>tak,</w:t>
      </w:r>
      <w:r w:rsidRPr="00663980">
        <w:rPr>
          <w:spacing w:val="5"/>
          <w:sz w:val="18"/>
          <w:szCs w:val="18"/>
        </w:rPr>
        <w:t xml:space="preserve"> </w:t>
      </w:r>
      <w:r w:rsidRPr="00663980">
        <w:rPr>
          <w:sz w:val="18"/>
          <w:szCs w:val="18"/>
        </w:rPr>
        <w:t>aby</w:t>
      </w:r>
      <w:r w:rsidRPr="00663980">
        <w:rPr>
          <w:spacing w:val="5"/>
          <w:sz w:val="18"/>
          <w:szCs w:val="18"/>
        </w:rPr>
        <w:t xml:space="preserve"> provozovatel</w:t>
      </w:r>
      <w:r w:rsidRPr="00663980">
        <w:rPr>
          <w:spacing w:val="2"/>
          <w:sz w:val="18"/>
          <w:szCs w:val="18"/>
        </w:rPr>
        <w:t xml:space="preserve"> </w:t>
      </w:r>
      <w:r w:rsidRPr="00663980">
        <w:rPr>
          <w:sz w:val="18"/>
          <w:szCs w:val="18"/>
        </w:rPr>
        <w:t>dostál</w:t>
      </w:r>
      <w:r w:rsidRPr="00663980">
        <w:rPr>
          <w:spacing w:val="5"/>
          <w:sz w:val="18"/>
          <w:szCs w:val="18"/>
        </w:rPr>
        <w:t xml:space="preserve"> </w:t>
      </w:r>
      <w:r w:rsidRPr="00663980">
        <w:rPr>
          <w:sz w:val="18"/>
          <w:szCs w:val="18"/>
        </w:rPr>
        <w:t>své</w:t>
      </w:r>
      <w:r w:rsidRPr="00663980">
        <w:rPr>
          <w:spacing w:val="2"/>
          <w:sz w:val="18"/>
          <w:szCs w:val="18"/>
        </w:rPr>
        <w:t xml:space="preserve"> </w:t>
      </w:r>
      <w:r w:rsidRPr="00663980">
        <w:rPr>
          <w:sz w:val="18"/>
          <w:szCs w:val="18"/>
        </w:rPr>
        <w:t>povinnosti</w:t>
      </w:r>
      <w:r w:rsidRPr="00663980">
        <w:rPr>
          <w:spacing w:val="2"/>
          <w:sz w:val="18"/>
          <w:szCs w:val="18"/>
        </w:rPr>
        <w:t xml:space="preserve"> </w:t>
      </w:r>
      <w:r w:rsidRPr="00663980">
        <w:rPr>
          <w:sz w:val="18"/>
          <w:szCs w:val="18"/>
        </w:rPr>
        <w:t>zpracovávat</w:t>
      </w:r>
      <w:r w:rsidRPr="00663980">
        <w:rPr>
          <w:spacing w:val="5"/>
          <w:sz w:val="18"/>
          <w:szCs w:val="18"/>
        </w:rPr>
        <w:t xml:space="preserve"> </w:t>
      </w:r>
      <w:r w:rsidRPr="00663980">
        <w:rPr>
          <w:sz w:val="18"/>
          <w:szCs w:val="18"/>
        </w:rPr>
        <w:t>pouze</w:t>
      </w:r>
      <w:r w:rsidRPr="00663980">
        <w:rPr>
          <w:spacing w:val="5"/>
          <w:sz w:val="18"/>
          <w:szCs w:val="18"/>
        </w:rPr>
        <w:t xml:space="preserve"> </w:t>
      </w:r>
      <w:r w:rsidRPr="00663980">
        <w:rPr>
          <w:sz w:val="18"/>
          <w:szCs w:val="18"/>
        </w:rPr>
        <w:t>platné</w:t>
      </w:r>
      <w:r w:rsidRPr="00663980">
        <w:rPr>
          <w:spacing w:val="2"/>
          <w:sz w:val="18"/>
          <w:szCs w:val="18"/>
        </w:rPr>
        <w:t xml:space="preserve"> </w:t>
      </w:r>
      <w:r w:rsidRPr="00663980">
        <w:rPr>
          <w:sz w:val="18"/>
          <w:szCs w:val="18"/>
        </w:rPr>
        <w:t>a</w:t>
      </w:r>
      <w:r w:rsidRPr="00663980">
        <w:rPr>
          <w:spacing w:val="5"/>
          <w:sz w:val="18"/>
          <w:szCs w:val="18"/>
        </w:rPr>
        <w:t xml:space="preserve"> </w:t>
      </w:r>
      <w:r w:rsidRPr="00663980">
        <w:rPr>
          <w:sz w:val="18"/>
          <w:szCs w:val="18"/>
        </w:rPr>
        <w:t>aktuální</w:t>
      </w:r>
      <w:r w:rsidRPr="00663980">
        <w:rPr>
          <w:spacing w:val="5"/>
          <w:sz w:val="18"/>
          <w:szCs w:val="18"/>
        </w:rPr>
        <w:t xml:space="preserve"> </w:t>
      </w:r>
      <w:r w:rsidRPr="00663980">
        <w:rPr>
          <w:sz w:val="18"/>
          <w:szCs w:val="18"/>
        </w:rPr>
        <w:t>údaje.</w:t>
      </w:r>
    </w:p>
    <w:p w14:paraId="587C3715" w14:textId="77777777" w:rsidR="003E4F58" w:rsidRPr="00663980" w:rsidRDefault="003E4F58" w:rsidP="003E4F58">
      <w:pPr>
        <w:widowControl w:val="0"/>
        <w:ind w:left="357" w:hanging="357"/>
        <w:jc w:val="both"/>
        <w:rPr>
          <w:sz w:val="18"/>
          <w:szCs w:val="18"/>
          <w:lang w:val="x-none"/>
        </w:rPr>
      </w:pPr>
    </w:p>
    <w:p w14:paraId="305A0DBA"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Souhlas s výše uvedeným zpracováním osobních údajů poskytuje uživatel dobrovolně, a to na dobu vyžadovanou platnými právními předpisy podle charakteru poskytovaných služeb, jinak na dobu 10 (deseti) let ode dne posledního jednání ve smluvním</w:t>
      </w:r>
      <w:r w:rsidRPr="00663980">
        <w:rPr>
          <w:spacing w:val="-5"/>
          <w:sz w:val="18"/>
          <w:szCs w:val="18"/>
        </w:rPr>
        <w:t xml:space="preserve"> </w:t>
      </w:r>
      <w:r w:rsidRPr="00663980">
        <w:rPr>
          <w:sz w:val="18"/>
          <w:szCs w:val="18"/>
        </w:rPr>
        <w:t>vztahu</w:t>
      </w:r>
      <w:r w:rsidRPr="00663980">
        <w:rPr>
          <w:spacing w:val="-5"/>
          <w:sz w:val="18"/>
          <w:szCs w:val="18"/>
        </w:rPr>
        <w:t xml:space="preserve"> </w:t>
      </w:r>
      <w:r w:rsidRPr="00663980">
        <w:rPr>
          <w:sz w:val="18"/>
          <w:szCs w:val="18"/>
        </w:rPr>
        <w:t>či</w:t>
      </w:r>
      <w:r w:rsidRPr="00663980">
        <w:rPr>
          <w:spacing w:val="-6"/>
          <w:sz w:val="18"/>
          <w:szCs w:val="18"/>
        </w:rPr>
        <w:t xml:space="preserve"> </w:t>
      </w:r>
      <w:r w:rsidRPr="00663980">
        <w:rPr>
          <w:sz w:val="18"/>
          <w:szCs w:val="18"/>
        </w:rPr>
        <w:t>ode</w:t>
      </w:r>
      <w:r w:rsidRPr="00663980">
        <w:rPr>
          <w:spacing w:val="-6"/>
          <w:sz w:val="18"/>
          <w:szCs w:val="18"/>
        </w:rPr>
        <w:t xml:space="preserve"> </w:t>
      </w:r>
      <w:r w:rsidRPr="00663980">
        <w:rPr>
          <w:sz w:val="18"/>
          <w:szCs w:val="18"/>
        </w:rPr>
        <w:t>dne</w:t>
      </w:r>
      <w:r w:rsidRPr="00663980">
        <w:rPr>
          <w:spacing w:val="-6"/>
          <w:sz w:val="18"/>
          <w:szCs w:val="18"/>
        </w:rPr>
        <w:t xml:space="preserve"> </w:t>
      </w:r>
      <w:r w:rsidRPr="00663980">
        <w:rPr>
          <w:sz w:val="18"/>
          <w:szCs w:val="18"/>
        </w:rPr>
        <w:t>posledního</w:t>
      </w:r>
      <w:r w:rsidRPr="00663980">
        <w:rPr>
          <w:spacing w:val="-4"/>
          <w:sz w:val="18"/>
          <w:szCs w:val="18"/>
        </w:rPr>
        <w:t xml:space="preserve"> </w:t>
      </w:r>
      <w:r w:rsidRPr="00663980">
        <w:rPr>
          <w:sz w:val="18"/>
          <w:szCs w:val="18"/>
        </w:rPr>
        <w:t>úkonu</w:t>
      </w:r>
      <w:r w:rsidRPr="00663980">
        <w:rPr>
          <w:spacing w:val="-3"/>
          <w:sz w:val="18"/>
          <w:szCs w:val="18"/>
        </w:rPr>
        <w:t xml:space="preserve"> </w:t>
      </w:r>
      <w:r w:rsidRPr="00663980">
        <w:rPr>
          <w:sz w:val="18"/>
          <w:szCs w:val="18"/>
        </w:rPr>
        <w:t>poskytnuté</w:t>
      </w:r>
      <w:r w:rsidRPr="00663980">
        <w:rPr>
          <w:spacing w:val="-6"/>
          <w:sz w:val="18"/>
          <w:szCs w:val="18"/>
        </w:rPr>
        <w:t xml:space="preserve"> </w:t>
      </w:r>
      <w:r w:rsidRPr="00663980">
        <w:rPr>
          <w:sz w:val="18"/>
          <w:szCs w:val="18"/>
        </w:rPr>
        <w:t>služby.</w:t>
      </w:r>
    </w:p>
    <w:p w14:paraId="09CD5E08" w14:textId="77777777" w:rsidR="003E4F58" w:rsidRPr="00663980" w:rsidRDefault="003E4F58" w:rsidP="003E4F58">
      <w:pPr>
        <w:widowControl w:val="0"/>
        <w:ind w:left="357" w:hanging="357"/>
        <w:jc w:val="both"/>
        <w:rPr>
          <w:sz w:val="18"/>
          <w:szCs w:val="18"/>
          <w:lang w:val="x-none"/>
        </w:rPr>
      </w:pPr>
    </w:p>
    <w:p w14:paraId="269D1AFF"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bere na vědomí, že má právo svůj souhlas dle odst. 6 tohoto článku kdykoliv odvolat kliknutím na aktivní odkaz, který</w:t>
      </w:r>
      <w:r w:rsidRPr="00663980">
        <w:rPr>
          <w:spacing w:val="-5"/>
          <w:sz w:val="18"/>
          <w:szCs w:val="18"/>
        </w:rPr>
        <w:t xml:space="preserve"> </w:t>
      </w:r>
      <w:r w:rsidRPr="00663980">
        <w:rPr>
          <w:sz w:val="18"/>
          <w:szCs w:val="18"/>
        </w:rPr>
        <w:t>je</w:t>
      </w:r>
      <w:r w:rsidRPr="00663980">
        <w:rPr>
          <w:spacing w:val="-6"/>
          <w:sz w:val="18"/>
          <w:szCs w:val="18"/>
        </w:rPr>
        <w:t xml:space="preserve"> </w:t>
      </w:r>
      <w:r w:rsidRPr="00663980">
        <w:rPr>
          <w:sz w:val="18"/>
          <w:szCs w:val="18"/>
        </w:rPr>
        <w:t>obsažen</w:t>
      </w:r>
      <w:r w:rsidRPr="00663980">
        <w:rPr>
          <w:spacing w:val="-6"/>
          <w:sz w:val="18"/>
          <w:szCs w:val="18"/>
        </w:rPr>
        <w:t xml:space="preserve"> </w:t>
      </w:r>
      <w:r w:rsidRPr="00663980">
        <w:rPr>
          <w:sz w:val="18"/>
          <w:szCs w:val="18"/>
        </w:rPr>
        <w:t>v</w:t>
      </w:r>
      <w:r w:rsidRPr="00663980">
        <w:rPr>
          <w:spacing w:val="-5"/>
          <w:sz w:val="18"/>
          <w:szCs w:val="18"/>
        </w:rPr>
        <w:t xml:space="preserve"> </w:t>
      </w:r>
      <w:r w:rsidRPr="00663980">
        <w:rPr>
          <w:sz w:val="18"/>
          <w:szCs w:val="18"/>
        </w:rPr>
        <w:t>každém</w:t>
      </w:r>
      <w:r w:rsidRPr="00663980">
        <w:rPr>
          <w:spacing w:val="-5"/>
          <w:sz w:val="18"/>
          <w:szCs w:val="18"/>
        </w:rPr>
        <w:t xml:space="preserve"> </w:t>
      </w:r>
      <w:r w:rsidRPr="00663980">
        <w:rPr>
          <w:sz w:val="18"/>
          <w:szCs w:val="18"/>
        </w:rPr>
        <w:t>zaslaném</w:t>
      </w:r>
      <w:r w:rsidRPr="00663980">
        <w:rPr>
          <w:spacing w:val="-5"/>
          <w:sz w:val="18"/>
          <w:szCs w:val="18"/>
        </w:rPr>
        <w:t xml:space="preserve"> </w:t>
      </w:r>
      <w:r w:rsidRPr="00663980">
        <w:rPr>
          <w:sz w:val="18"/>
          <w:szCs w:val="18"/>
        </w:rPr>
        <w:t>obchodním</w:t>
      </w:r>
      <w:r w:rsidRPr="00663980">
        <w:rPr>
          <w:spacing w:val="-5"/>
          <w:sz w:val="18"/>
          <w:szCs w:val="18"/>
        </w:rPr>
        <w:t xml:space="preserve"> </w:t>
      </w:r>
      <w:r w:rsidRPr="00663980">
        <w:rPr>
          <w:sz w:val="18"/>
          <w:szCs w:val="18"/>
        </w:rPr>
        <w:t>sdělení.</w:t>
      </w:r>
    </w:p>
    <w:p w14:paraId="7421640D" w14:textId="77777777" w:rsidR="003E4F58" w:rsidRPr="00663980" w:rsidRDefault="003E4F58" w:rsidP="003E4F58">
      <w:pPr>
        <w:widowControl w:val="0"/>
        <w:ind w:left="357" w:hanging="357"/>
        <w:jc w:val="both"/>
        <w:rPr>
          <w:sz w:val="18"/>
          <w:szCs w:val="18"/>
          <w:lang w:val="x-none"/>
        </w:rPr>
      </w:pPr>
    </w:p>
    <w:p w14:paraId="40084880" w14:textId="77777777" w:rsidR="003E4F58" w:rsidRPr="00663980" w:rsidRDefault="003E4F58" w:rsidP="003E4F58">
      <w:pPr>
        <w:widowControl w:val="0"/>
        <w:numPr>
          <w:ilvl w:val="0"/>
          <w:numId w:val="17"/>
        </w:numPr>
        <w:autoSpaceDE w:val="0"/>
        <w:autoSpaceDN w:val="0"/>
        <w:jc w:val="both"/>
        <w:rPr>
          <w:sz w:val="18"/>
          <w:szCs w:val="18"/>
        </w:rPr>
      </w:pPr>
      <w:r w:rsidRPr="00663980">
        <w:rPr>
          <w:w w:val="105"/>
          <w:sz w:val="18"/>
          <w:szCs w:val="18"/>
        </w:rPr>
        <w:t>Uživatel</w:t>
      </w:r>
      <w:r w:rsidRPr="00663980">
        <w:rPr>
          <w:spacing w:val="-4"/>
          <w:w w:val="105"/>
          <w:sz w:val="18"/>
          <w:szCs w:val="18"/>
        </w:rPr>
        <w:t xml:space="preserve"> </w:t>
      </w:r>
      <w:r w:rsidRPr="00663980">
        <w:rPr>
          <w:w w:val="105"/>
          <w:sz w:val="18"/>
          <w:szCs w:val="18"/>
        </w:rPr>
        <w:t>si</w:t>
      </w:r>
      <w:r w:rsidRPr="00663980">
        <w:rPr>
          <w:spacing w:val="-2"/>
          <w:w w:val="105"/>
          <w:sz w:val="18"/>
          <w:szCs w:val="18"/>
        </w:rPr>
        <w:t xml:space="preserve"> </w:t>
      </w:r>
      <w:r w:rsidRPr="00663980">
        <w:rPr>
          <w:w w:val="105"/>
          <w:sz w:val="18"/>
          <w:szCs w:val="18"/>
        </w:rPr>
        <w:t>je</w:t>
      </w:r>
      <w:r w:rsidRPr="00663980">
        <w:rPr>
          <w:spacing w:val="-2"/>
          <w:w w:val="105"/>
          <w:sz w:val="18"/>
          <w:szCs w:val="18"/>
        </w:rPr>
        <w:t xml:space="preserve"> </w:t>
      </w:r>
      <w:r w:rsidRPr="00663980">
        <w:rPr>
          <w:w w:val="105"/>
          <w:sz w:val="18"/>
          <w:szCs w:val="18"/>
        </w:rPr>
        <w:t>vědom,</w:t>
      </w:r>
      <w:r w:rsidRPr="00663980">
        <w:rPr>
          <w:spacing w:val="-2"/>
          <w:w w:val="105"/>
          <w:sz w:val="18"/>
          <w:szCs w:val="18"/>
        </w:rPr>
        <w:t xml:space="preserve"> </w:t>
      </w:r>
      <w:r w:rsidRPr="00663980">
        <w:rPr>
          <w:w w:val="105"/>
          <w:sz w:val="18"/>
          <w:szCs w:val="18"/>
        </w:rPr>
        <w:t>že</w:t>
      </w:r>
      <w:r w:rsidRPr="00663980">
        <w:rPr>
          <w:spacing w:val="-4"/>
          <w:w w:val="105"/>
          <w:sz w:val="18"/>
          <w:szCs w:val="18"/>
        </w:rPr>
        <w:t xml:space="preserve"> </w:t>
      </w:r>
      <w:r w:rsidRPr="00663980">
        <w:rPr>
          <w:w w:val="105"/>
          <w:sz w:val="18"/>
          <w:szCs w:val="18"/>
        </w:rPr>
        <w:t>má</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přístup</w:t>
      </w:r>
      <w:r w:rsidRPr="00663980">
        <w:rPr>
          <w:spacing w:val="-2"/>
          <w:w w:val="105"/>
          <w:sz w:val="18"/>
          <w:szCs w:val="18"/>
        </w:rPr>
        <w:t xml:space="preserve"> </w:t>
      </w:r>
      <w:r w:rsidRPr="00663980">
        <w:rPr>
          <w:w w:val="105"/>
          <w:sz w:val="18"/>
          <w:szCs w:val="18"/>
        </w:rPr>
        <w:t>ke</w:t>
      </w:r>
      <w:r w:rsidRPr="00663980">
        <w:rPr>
          <w:spacing w:val="-2"/>
          <w:w w:val="105"/>
          <w:sz w:val="18"/>
          <w:szCs w:val="18"/>
        </w:rPr>
        <w:t xml:space="preserve"> </w:t>
      </w:r>
      <w:r w:rsidRPr="00663980">
        <w:rPr>
          <w:w w:val="105"/>
          <w:sz w:val="18"/>
          <w:szCs w:val="18"/>
        </w:rPr>
        <w:t>svým</w:t>
      </w:r>
      <w:r w:rsidRPr="00663980">
        <w:rPr>
          <w:spacing w:val="-1"/>
          <w:w w:val="105"/>
          <w:sz w:val="18"/>
          <w:szCs w:val="18"/>
        </w:rPr>
        <w:t xml:space="preserve"> </w:t>
      </w:r>
      <w:r w:rsidRPr="00663980">
        <w:rPr>
          <w:w w:val="105"/>
          <w:sz w:val="18"/>
          <w:szCs w:val="18"/>
        </w:rPr>
        <w:t>osobním</w:t>
      </w:r>
      <w:r w:rsidRPr="00663980">
        <w:rPr>
          <w:spacing w:val="-2"/>
          <w:w w:val="105"/>
          <w:sz w:val="18"/>
          <w:szCs w:val="18"/>
        </w:rPr>
        <w:t xml:space="preserve"> </w:t>
      </w:r>
      <w:r w:rsidRPr="00663980">
        <w:rPr>
          <w:w w:val="105"/>
          <w:sz w:val="18"/>
          <w:szCs w:val="18"/>
        </w:rPr>
        <w:t>údajům,</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vysvětlení,</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jejich</w:t>
      </w:r>
      <w:r w:rsidRPr="00663980">
        <w:rPr>
          <w:spacing w:val="-2"/>
          <w:w w:val="105"/>
          <w:sz w:val="18"/>
          <w:szCs w:val="18"/>
        </w:rPr>
        <w:t xml:space="preserve"> </w:t>
      </w:r>
      <w:r w:rsidRPr="00663980">
        <w:rPr>
          <w:w w:val="105"/>
          <w:sz w:val="18"/>
          <w:szCs w:val="18"/>
        </w:rPr>
        <w:t>aktualizaci, opravu, doplnění, omezení zpracování či výmaz, právo na přenositelnost osobních údajů, právo vznést námitku nebo se obrátit</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Úřad</w:t>
      </w:r>
      <w:r w:rsidRPr="00663980">
        <w:rPr>
          <w:spacing w:val="-14"/>
          <w:w w:val="105"/>
          <w:sz w:val="18"/>
          <w:szCs w:val="18"/>
        </w:rPr>
        <w:t xml:space="preserve"> </w:t>
      </w:r>
      <w:r w:rsidRPr="00663980">
        <w:rPr>
          <w:w w:val="105"/>
          <w:sz w:val="18"/>
          <w:szCs w:val="18"/>
        </w:rPr>
        <w:t>pro</w:t>
      </w:r>
      <w:r w:rsidRPr="00663980">
        <w:rPr>
          <w:spacing w:val="-14"/>
          <w:w w:val="105"/>
          <w:sz w:val="18"/>
          <w:szCs w:val="18"/>
        </w:rPr>
        <w:t xml:space="preserve"> </w:t>
      </w:r>
      <w:r w:rsidRPr="00663980">
        <w:rPr>
          <w:w w:val="105"/>
          <w:sz w:val="18"/>
          <w:szCs w:val="18"/>
        </w:rPr>
        <w:t>ochranu</w:t>
      </w:r>
      <w:r w:rsidRPr="00663980">
        <w:rPr>
          <w:spacing w:val="-15"/>
          <w:w w:val="105"/>
          <w:sz w:val="18"/>
          <w:szCs w:val="18"/>
        </w:rPr>
        <w:t xml:space="preserve"> </w:t>
      </w:r>
      <w:r w:rsidRPr="00663980">
        <w:rPr>
          <w:w w:val="105"/>
          <w:sz w:val="18"/>
          <w:szCs w:val="18"/>
        </w:rPr>
        <w:t>osobních</w:t>
      </w:r>
      <w:r w:rsidRPr="00663980">
        <w:rPr>
          <w:spacing w:val="-14"/>
          <w:w w:val="105"/>
          <w:sz w:val="18"/>
          <w:szCs w:val="18"/>
        </w:rPr>
        <w:t xml:space="preserve"> </w:t>
      </w:r>
      <w:r w:rsidRPr="00663980">
        <w:rPr>
          <w:w w:val="105"/>
          <w:sz w:val="18"/>
          <w:szCs w:val="18"/>
        </w:rPr>
        <w:t>údajů.</w:t>
      </w:r>
      <w:r w:rsidRPr="00663980">
        <w:rPr>
          <w:spacing w:val="-15"/>
          <w:w w:val="105"/>
          <w:sz w:val="18"/>
          <w:szCs w:val="18"/>
        </w:rPr>
        <w:t xml:space="preserve"> </w:t>
      </w:r>
      <w:r w:rsidRPr="00663980">
        <w:rPr>
          <w:w w:val="105"/>
          <w:sz w:val="18"/>
          <w:szCs w:val="18"/>
        </w:rPr>
        <w:t>Uživatel</w:t>
      </w:r>
      <w:r w:rsidRPr="00663980">
        <w:rPr>
          <w:spacing w:val="-14"/>
          <w:w w:val="105"/>
          <w:sz w:val="18"/>
          <w:szCs w:val="18"/>
        </w:rPr>
        <w:t xml:space="preserve"> </w:t>
      </w:r>
      <w:r w:rsidRPr="00663980">
        <w:rPr>
          <w:w w:val="105"/>
          <w:sz w:val="18"/>
          <w:szCs w:val="18"/>
        </w:rPr>
        <w:t>bere</w:t>
      </w:r>
      <w:r w:rsidRPr="00663980">
        <w:rPr>
          <w:spacing w:val="-15"/>
          <w:w w:val="105"/>
          <w:sz w:val="18"/>
          <w:szCs w:val="18"/>
        </w:rPr>
        <w:t xml:space="preserve"> </w:t>
      </w:r>
      <w:r w:rsidRPr="00663980">
        <w:rPr>
          <w:w w:val="105"/>
          <w:sz w:val="18"/>
          <w:szCs w:val="18"/>
        </w:rPr>
        <w:t>také</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vědomí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souhlasí</w:t>
      </w:r>
      <w:r w:rsidRPr="00663980">
        <w:rPr>
          <w:spacing w:val="-15"/>
          <w:w w:val="105"/>
          <w:sz w:val="18"/>
          <w:szCs w:val="18"/>
        </w:rPr>
        <w:t xml:space="preserve"> </w:t>
      </w:r>
      <w:r w:rsidRPr="00663980">
        <w:rPr>
          <w:w w:val="105"/>
          <w:sz w:val="18"/>
          <w:szCs w:val="18"/>
        </w:rPr>
        <w:t>s</w:t>
      </w:r>
      <w:r w:rsidRPr="00663980">
        <w:rPr>
          <w:spacing w:val="-19"/>
          <w:w w:val="105"/>
          <w:sz w:val="18"/>
          <w:szCs w:val="18"/>
        </w:rPr>
        <w:t xml:space="preserve"> </w:t>
      </w:r>
      <w:r w:rsidRPr="00663980">
        <w:rPr>
          <w:w w:val="105"/>
          <w:sz w:val="18"/>
          <w:szCs w:val="18"/>
        </w:rPr>
        <w:t>tím,</w:t>
      </w:r>
      <w:r w:rsidRPr="00663980">
        <w:rPr>
          <w:spacing w:val="-14"/>
          <w:w w:val="105"/>
          <w:sz w:val="18"/>
          <w:szCs w:val="18"/>
        </w:rPr>
        <w:t xml:space="preserve"> </w:t>
      </w:r>
      <w:r w:rsidRPr="00663980">
        <w:rPr>
          <w:w w:val="105"/>
          <w:sz w:val="18"/>
          <w:szCs w:val="18"/>
        </w:rPr>
        <w:t>že</w:t>
      </w:r>
      <w:r w:rsidRPr="00663980">
        <w:rPr>
          <w:spacing w:val="-14"/>
          <w:w w:val="105"/>
          <w:sz w:val="18"/>
          <w:szCs w:val="18"/>
        </w:rPr>
        <w:t xml:space="preserve"> </w:t>
      </w:r>
      <w:r w:rsidRPr="00663980">
        <w:rPr>
          <w:w w:val="105"/>
          <w:sz w:val="18"/>
          <w:szCs w:val="18"/>
        </w:rPr>
        <w:t>omezení</w:t>
      </w:r>
      <w:r w:rsidRPr="00663980">
        <w:rPr>
          <w:spacing w:val="-15"/>
          <w:w w:val="105"/>
          <w:sz w:val="18"/>
          <w:szCs w:val="18"/>
        </w:rPr>
        <w:t xml:space="preserve"> </w:t>
      </w:r>
      <w:r w:rsidRPr="00663980">
        <w:rPr>
          <w:w w:val="105"/>
          <w:sz w:val="18"/>
          <w:szCs w:val="18"/>
        </w:rPr>
        <w:t>zpracování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výmaz jeho</w:t>
      </w:r>
      <w:r w:rsidRPr="00663980">
        <w:rPr>
          <w:spacing w:val="-18"/>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19"/>
          <w:w w:val="105"/>
          <w:sz w:val="18"/>
          <w:szCs w:val="18"/>
        </w:rPr>
        <w:t xml:space="preserve"> </w:t>
      </w:r>
      <w:r w:rsidRPr="00663980">
        <w:rPr>
          <w:w w:val="105"/>
          <w:sz w:val="18"/>
          <w:szCs w:val="18"/>
        </w:rPr>
        <w:t>nejsou</w:t>
      </w:r>
      <w:r w:rsidRPr="00663980">
        <w:rPr>
          <w:spacing w:val="-19"/>
          <w:w w:val="105"/>
          <w:sz w:val="18"/>
          <w:szCs w:val="18"/>
        </w:rPr>
        <w:t xml:space="preserve"> </w:t>
      </w:r>
      <w:r w:rsidRPr="00663980">
        <w:rPr>
          <w:w w:val="105"/>
          <w:sz w:val="18"/>
          <w:szCs w:val="18"/>
        </w:rPr>
        <w:t>možné</w:t>
      </w:r>
      <w:r w:rsidRPr="00663980">
        <w:rPr>
          <w:spacing w:val="-19"/>
          <w:w w:val="105"/>
          <w:sz w:val="18"/>
          <w:szCs w:val="18"/>
        </w:rPr>
        <w:t xml:space="preserve"> </w:t>
      </w:r>
      <w:r w:rsidRPr="00663980">
        <w:rPr>
          <w:w w:val="105"/>
          <w:sz w:val="18"/>
          <w:szCs w:val="18"/>
        </w:rPr>
        <w:t>v</w:t>
      </w:r>
      <w:r w:rsidRPr="00663980">
        <w:rPr>
          <w:spacing w:val="-24"/>
          <w:w w:val="105"/>
          <w:sz w:val="18"/>
          <w:szCs w:val="18"/>
        </w:rPr>
        <w:t xml:space="preserve"> </w:t>
      </w:r>
      <w:r w:rsidRPr="00663980">
        <w:rPr>
          <w:w w:val="105"/>
          <w:sz w:val="18"/>
          <w:szCs w:val="18"/>
        </w:rPr>
        <w:t>případě,</w:t>
      </w:r>
      <w:r w:rsidRPr="00663980">
        <w:rPr>
          <w:spacing w:val="-19"/>
          <w:w w:val="105"/>
          <w:sz w:val="18"/>
          <w:szCs w:val="18"/>
        </w:rPr>
        <w:t xml:space="preserve"> </w:t>
      </w:r>
      <w:r w:rsidRPr="00663980">
        <w:rPr>
          <w:w w:val="105"/>
          <w:sz w:val="18"/>
          <w:szCs w:val="18"/>
        </w:rPr>
        <w:t>kdy</w:t>
      </w:r>
      <w:r w:rsidRPr="00663980">
        <w:rPr>
          <w:spacing w:val="-17"/>
          <w:w w:val="105"/>
          <w:sz w:val="18"/>
          <w:szCs w:val="18"/>
        </w:rPr>
        <w:t xml:space="preserve"> </w:t>
      </w:r>
      <w:r w:rsidRPr="00663980">
        <w:rPr>
          <w:w w:val="105"/>
          <w:sz w:val="18"/>
          <w:szCs w:val="18"/>
        </w:rPr>
        <w:t>uchování</w:t>
      </w:r>
      <w:r w:rsidRPr="00663980">
        <w:rPr>
          <w:spacing w:val="-20"/>
          <w:w w:val="105"/>
          <w:sz w:val="18"/>
          <w:szCs w:val="18"/>
        </w:rPr>
        <w:t xml:space="preserve"> </w:t>
      </w:r>
      <w:r w:rsidRPr="00663980">
        <w:rPr>
          <w:w w:val="105"/>
          <w:sz w:val="18"/>
          <w:szCs w:val="18"/>
        </w:rPr>
        <w:t>a</w:t>
      </w:r>
      <w:r w:rsidRPr="00663980">
        <w:rPr>
          <w:spacing w:val="-19"/>
          <w:w w:val="105"/>
          <w:sz w:val="18"/>
          <w:szCs w:val="18"/>
        </w:rPr>
        <w:t xml:space="preserve"> </w:t>
      </w:r>
      <w:r w:rsidRPr="00663980">
        <w:rPr>
          <w:w w:val="105"/>
          <w:sz w:val="18"/>
          <w:szCs w:val="18"/>
        </w:rPr>
        <w:t>zpracování</w:t>
      </w:r>
      <w:r w:rsidRPr="00663980">
        <w:rPr>
          <w:spacing w:val="-20"/>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21"/>
          <w:w w:val="105"/>
          <w:sz w:val="18"/>
          <w:szCs w:val="18"/>
        </w:rPr>
        <w:t xml:space="preserve"> </w:t>
      </w:r>
      <w:r w:rsidRPr="00663980">
        <w:rPr>
          <w:w w:val="105"/>
          <w:sz w:val="18"/>
          <w:szCs w:val="18"/>
        </w:rPr>
        <w:t>vyžadují</w:t>
      </w:r>
      <w:r w:rsidRPr="00663980">
        <w:rPr>
          <w:spacing w:val="-17"/>
          <w:w w:val="105"/>
          <w:sz w:val="18"/>
          <w:szCs w:val="18"/>
        </w:rPr>
        <w:t xml:space="preserve"> </w:t>
      </w:r>
      <w:r w:rsidRPr="00663980">
        <w:rPr>
          <w:w w:val="105"/>
          <w:sz w:val="18"/>
          <w:szCs w:val="18"/>
        </w:rPr>
        <w:t>platné</w:t>
      </w:r>
      <w:r w:rsidRPr="00663980">
        <w:rPr>
          <w:spacing w:val="-18"/>
          <w:w w:val="105"/>
          <w:sz w:val="18"/>
          <w:szCs w:val="18"/>
        </w:rPr>
        <w:t xml:space="preserve"> </w:t>
      </w:r>
      <w:r w:rsidRPr="00663980">
        <w:rPr>
          <w:w w:val="105"/>
          <w:sz w:val="18"/>
          <w:szCs w:val="18"/>
        </w:rPr>
        <w:t>právní</w:t>
      </w:r>
      <w:r w:rsidRPr="00663980">
        <w:rPr>
          <w:spacing w:val="-19"/>
          <w:w w:val="105"/>
          <w:sz w:val="18"/>
          <w:szCs w:val="18"/>
        </w:rPr>
        <w:t xml:space="preserve"> </w:t>
      </w:r>
      <w:r w:rsidRPr="00663980">
        <w:rPr>
          <w:w w:val="105"/>
          <w:sz w:val="18"/>
          <w:szCs w:val="18"/>
        </w:rPr>
        <w:t>předpisy.</w:t>
      </w:r>
      <w:r w:rsidRPr="00663980">
        <w:rPr>
          <w:spacing w:val="-19"/>
          <w:w w:val="105"/>
          <w:sz w:val="18"/>
          <w:szCs w:val="18"/>
        </w:rPr>
        <w:t xml:space="preserve"> </w:t>
      </w:r>
      <w:r w:rsidRPr="00663980">
        <w:rPr>
          <w:w w:val="105"/>
          <w:sz w:val="18"/>
          <w:szCs w:val="18"/>
        </w:rPr>
        <w:t>O této</w:t>
      </w:r>
      <w:r w:rsidRPr="00663980">
        <w:rPr>
          <w:spacing w:val="-8"/>
          <w:w w:val="105"/>
          <w:sz w:val="18"/>
          <w:szCs w:val="18"/>
        </w:rPr>
        <w:t xml:space="preserve"> </w:t>
      </w:r>
      <w:r w:rsidRPr="00663980">
        <w:rPr>
          <w:w w:val="105"/>
          <w:sz w:val="18"/>
          <w:szCs w:val="18"/>
        </w:rPr>
        <w:t>skutečnosti</w:t>
      </w:r>
      <w:r w:rsidRPr="00663980">
        <w:rPr>
          <w:spacing w:val="-9"/>
          <w:w w:val="105"/>
          <w:sz w:val="18"/>
          <w:szCs w:val="18"/>
        </w:rPr>
        <w:t xml:space="preserve"> </w:t>
      </w:r>
      <w:r w:rsidRPr="00663980">
        <w:rPr>
          <w:w w:val="105"/>
          <w:sz w:val="18"/>
          <w:szCs w:val="18"/>
        </w:rPr>
        <w:t>má</w:t>
      </w:r>
      <w:r w:rsidRPr="00663980">
        <w:rPr>
          <w:spacing w:val="-8"/>
          <w:w w:val="105"/>
          <w:sz w:val="18"/>
          <w:szCs w:val="18"/>
        </w:rPr>
        <w:t xml:space="preserve"> </w:t>
      </w:r>
      <w:r w:rsidRPr="00663980">
        <w:rPr>
          <w:w w:val="105"/>
          <w:sz w:val="18"/>
          <w:szCs w:val="18"/>
        </w:rPr>
        <w:t>uživatel</w:t>
      </w:r>
      <w:r w:rsidRPr="00663980">
        <w:rPr>
          <w:spacing w:val="-5"/>
          <w:w w:val="105"/>
          <w:sz w:val="18"/>
          <w:szCs w:val="18"/>
        </w:rPr>
        <w:t xml:space="preserve"> </w:t>
      </w:r>
      <w:r w:rsidRPr="00663980">
        <w:rPr>
          <w:w w:val="105"/>
          <w:sz w:val="18"/>
          <w:szCs w:val="18"/>
        </w:rPr>
        <w:t>právo</w:t>
      </w:r>
      <w:r w:rsidRPr="00663980">
        <w:rPr>
          <w:spacing w:val="-8"/>
          <w:w w:val="105"/>
          <w:sz w:val="18"/>
          <w:szCs w:val="18"/>
        </w:rPr>
        <w:t xml:space="preserve"> </w:t>
      </w:r>
      <w:r w:rsidRPr="00663980">
        <w:rPr>
          <w:w w:val="105"/>
          <w:sz w:val="18"/>
          <w:szCs w:val="18"/>
        </w:rPr>
        <w:t>být</w:t>
      </w:r>
      <w:r w:rsidRPr="00663980">
        <w:rPr>
          <w:spacing w:val="-8"/>
          <w:w w:val="105"/>
          <w:sz w:val="18"/>
          <w:szCs w:val="18"/>
        </w:rPr>
        <w:t xml:space="preserve"> </w:t>
      </w:r>
      <w:r w:rsidRPr="00663980">
        <w:rPr>
          <w:w w:val="105"/>
          <w:sz w:val="18"/>
          <w:szCs w:val="18"/>
        </w:rPr>
        <w:t>informován.</w:t>
      </w:r>
    </w:p>
    <w:p w14:paraId="18D2210E" w14:textId="77777777" w:rsidR="003E4F58" w:rsidRPr="00663980" w:rsidRDefault="003E4F58" w:rsidP="003E4F58">
      <w:pPr>
        <w:widowControl w:val="0"/>
        <w:shd w:val="clear" w:color="auto" w:fill="FFFFFF"/>
        <w:jc w:val="both"/>
        <w:rPr>
          <w:color w:val="000000"/>
          <w:sz w:val="18"/>
        </w:rPr>
      </w:pPr>
    </w:p>
    <w:p w14:paraId="504AE5A9" w14:textId="77777777" w:rsidR="003E4F58" w:rsidRPr="00663980" w:rsidRDefault="003E4F58" w:rsidP="003E4F58">
      <w:pPr>
        <w:widowControl w:val="0"/>
        <w:shd w:val="clear" w:color="auto" w:fill="FFFFFF"/>
        <w:jc w:val="both"/>
        <w:rPr>
          <w:b/>
          <w:bCs/>
          <w:color w:val="000000"/>
          <w:sz w:val="18"/>
          <w:szCs w:val="18"/>
        </w:rPr>
      </w:pPr>
    </w:p>
    <w:p w14:paraId="64595A7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w:t>
      </w:r>
      <w:r w:rsidRPr="00663980">
        <w:rPr>
          <w:b/>
          <w:color w:val="000000"/>
          <w:sz w:val="18"/>
        </w:rPr>
        <w:t>X</w:t>
      </w:r>
      <w:r w:rsidRPr="00663980">
        <w:rPr>
          <w:b/>
          <w:bCs/>
          <w:color w:val="000000"/>
          <w:sz w:val="18"/>
          <w:szCs w:val="18"/>
        </w:rPr>
        <w:t>. – Ostatní podmínky</w:t>
      </w:r>
    </w:p>
    <w:p w14:paraId="52F13BEF" w14:textId="77777777" w:rsidR="003E4F58" w:rsidRPr="00663980" w:rsidRDefault="003E4F58" w:rsidP="003E4F58">
      <w:pPr>
        <w:widowControl w:val="0"/>
        <w:shd w:val="clear" w:color="auto" w:fill="FFFFFF"/>
        <w:jc w:val="center"/>
        <w:rPr>
          <w:bCs/>
          <w:color w:val="000000"/>
          <w:sz w:val="18"/>
          <w:szCs w:val="18"/>
        </w:rPr>
      </w:pPr>
    </w:p>
    <w:p w14:paraId="0B952774" w14:textId="77777777" w:rsidR="003E4F58" w:rsidRPr="00663980" w:rsidRDefault="003E4F58" w:rsidP="003E4F58">
      <w:pPr>
        <w:widowControl w:val="0"/>
        <w:numPr>
          <w:ilvl w:val="0"/>
          <w:numId w:val="14"/>
        </w:numPr>
        <w:shd w:val="clear" w:color="auto" w:fill="FFFFFF"/>
        <w:jc w:val="both"/>
        <w:rPr>
          <w:color w:val="000000"/>
          <w:sz w:val="18"/>
        </w:rPr>
      </w:pPr>
      <w:r w:rsidRPr="00663980">
        <w:rPr>
          <w:color w:val="000000"/>
          <w:sz w:val="18"/>
        </w:rPr>
        <w:t>Provozovatel nenese odpovědnost za vážnost</w:t>
      </w:r>
      <w:r w:rsidRPr="00663980">
        <w:rPr>
          <w:sz w:val="18"/>
        </w:rPr>
        <w:t xml:space="preserve"> právních jednání činěných účastníky </w:t>
      </w:r>
      <w:r w:rsidRPr="00663980">
        <w:rPr>
          <w:bCs/>
          <w:sz w:val="18"/>
          <w:szCs w:val="18"/>
        </w:rPr>
        <w:t xml:space="preserve">VVŘ </w:t>
      </w:r>
      <w:r w:rsidRPr="00663980">
        <w:rPr>
          <w:sz w:val="18"/>
        </w:rPr>
        <w:t xml:space="preserve">ani za jednotlivé Předměty </w:t>
      </w:r>
      <w:r w:rsidRPr="00663980">
        <w:rPr>
          <w:bCs/>
          <w:sz w:val="18"/>
          <w:szCs w:val="18"/>
        </w:rPr>
        <w:t xml:space="preserve">VVŘ </w:t>
      </w:r>
      <w:r w:rsidRPr="00663980">
        <w:rPr>
          <w:sz w:val="18"/>
        </w:rPr>
        <w:t xml:space="preserve">a práva </w:t>
      </w:r>
      <w:r w:rsidRPr="00663980">
        <w:rPr>
          <w:color w:val="000000"/>
          <w:sz w:val="18"/>
        </w:rPr>
        <w:t>k nim se vážící (vlastnické právo atd.).</w:t>
      </w:r>
    </w:p>
    <w:p w14:paraId="741748A1" w14:textId="77777777" w:rsidR="003E4F58" w:rsidRPr="00663980" w:rsidRDefault="003E4F58" w:rsidP="003E4F58">
      <w:pPr>
        <w:widowControl w:val="0"/>
        <w:shd w:val="clear" w:color="auto" w:fill="FFFFFF"/>
        <w:jc w:val="both"/>
        <w:rPr>
          <w:bCs/>
          <w:color w:val="000000"/>
          <w:sz w:val="18"/>
          <w:szCs w:val="18"/>
        </w:rPr>
      </w:pPr>
    </w:p>
    <w:p w14:paraId="3C4A513C"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 xml:space="preserve">Provozovatel je oprávněn ukončit </w:t>
      </w:r>
      <w:r w:rsidRPr="00663980">
        <w:rPr>
          <w:bCs/>
          <w:sz w:val="18"/>
          <w:szCs w:val="18"/>
        </w:rPr>
        <w:t>probíhající VVŘ, jakož i změnit podmínky jednotlivého VVŘ na pokyn prodávajícího, a to i v jeho průběhu.</w:t>
      </w:r>
      <w:r w:rsidRPr="00663980">
        <w:rPr>
          <w:bCs/>
          <w:i/>
          <w:sz w:val="18"/>
          <w:szCs w:val="18"/>
        </w:rPr>
        <w:t xml:space="preserve"> </w:t>
      </w:r>
      <w:r w:rsidRPr="00663980">
        <w:rPr>
          <w:bCs/>
          <w:sz w:val="18"/>
          <w:szCs w:val="18"/>
        </w:rPr>
        <w:t xml:space="preserve">Provozovatel je oprávněn ukončit probíhající VVŘ i bez pokynu prodávajícího v případě, že bude mít důvodné pochybnosti o právním stavu Předmětu VVŘ. </w:t>
      </w:r>
    </w:p>
    <w:p w14:paraId="0A1B314F" w14:textId="77777777" w:rsidR="003E4F58" w:rsidRPr="00663980" w:rsidRDefault="003E4F58" w:rsidP="003E4F58">
      <w:pPr>
        <w:widowControl w:val="0"/>
        <w:shd w:val="clear" w:color="auto" w:fill="FFFFFF"/>
        <w:jc w:val="both"/>
        <w:rPr>
          <w:bCs/>
          <w:color w:val="000000"/>
          <w:sz w:val="18"/>
          <w:szCs w:val="18"/>
        </w:rPr>
      </w:pPr>
    </w:p>
    <w:p w14:paraId="503F5441"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28901011" w14:textId="77777777" w:rsidR="003E4F58" w:rsidRPr="00663980" w:rsidRDefault="003E4F58" w:rsidP="003E4F58">
      <w:pPr>
        <w:widowControl w:val="0"/>
        <w:shd w:val="clear" w:color="auto" w:fill="FFFFFF"/>
        <w:jc w:val="both"/>
        <w:rPr>
          <w:bCs/>
          <w:color w:val="000000"/>
          <w:sz w:val="18"/>
          <w:szCs w:val="18"/>
        </w:rPr>
      </w:pPr>
    </w:p>
    <w:p w14:paraId="39C51678"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 xml:space="preserve">Provozovatel nezaručuje absolutní funkčnost </w:t>
      </w:r>
      <w:r w:rsidRPr="00663980">
        <w:rPr>
          <w:bCs/>
          <w:sz w:val="18"/>
          <w:szCs w:val="18"/>
        </w:rPr>
        <w:t>systému, zej</w:t>
      </w:r>
      <w:r w:rsidRPr="00663980">
        <w:rPr>
          <w:bCs/>
          <w:color w:val="000000"/>
          <w:sz w:val="18"/>
          <w:szCs w:val="18"/>
        </w:rPr>
        <w:t>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8FBDF92" w14:textId="77777777" w:rsidR="003E4F58" w:rsidRPr="00663980" w:rsidRDefault="003E4F58" w:rsidP="003E4F58">
      <w:pPr>
        <w:widowControl w:val="0"/>
        <w:shd w:val="clear" w:color="auto" w:fill="FFFFFF"/>
        <w:ind w:left="360" w:hanging="360"/>
        <w:jc w:val="both"/>
        <w:rPr>
          <w:bCs/>
          <w:color w:val="000000"/>
          <w:sz w:val="18"/>
          <w:szCs w:val="18"/>
        </w:rPr>
      </w:pPr>
    </w:p>
    <w:p w14:paraId="51BCC60B"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Ka</w:t>
      </w:r>
      <w:r w:rsidRPr="00663980">
        <w:rPr>
          <w:bCs/>
          <w:sz w:val="18"/>
          <w:szCs w:val="18"/>
        </w:rPr>
        <w:t xml:space="preserve">ždé probíhající VVŘ se řídí obchodními podmínkami účinnými v době jejího začátku. Jednotlivá znění obchodních podmínek i s daty jejich účinnosti lze nalézt vždy u konkrétního VVŘ na adrese www.verejnedrazby.cz </w:t>
      </w:r>
    </w:p>
    <w:p w14:paraId="52068450" w14:textId="77777777" w:rsidR="003E4F58" w:rsidRPr="00663980" w:rsidRDefault="003E4F58" w:rsidP="003E4F58">
      <w:pPr>
        <w:ind w:left="708"/>
        <w:rPr>
          <w:bCs/>
          <w:sz w:val="18"/>
          <w:szCs w:val="18"/>
        </w:rPr>
      </w:pPr>
    </w:p>
    <w:p w14:paraId="5F0ED59D" w14:textId="77777777" w:rsidR="003E4F58" w:rsidRPr="00663980" w:rsidRDefault="003E4F58" w:rsidP="003E4F58">
      <w:pPr>
        <w:widowControl w:val="0"/>
        <w:numPr>
          <w:ilvl w:val="0"/>
          <w:numId w:val="14"/>
        </w:numPr>
        <w:shd w:val="clear" w:color="auto" w:fill="FFFFFF"/>
        <w:jc w:val="both"/>
        <w:rPr>
          <w:bCs/>
          <w:sz w:val="18"/>
          <w:szCs w:val="18"/>
        </w:rPr>
      </w:pPr>
      <w:r w:rsidRPr="00663980">
        <w:rPr>
          <w:bCs/>
          <w:sz w:val="18"/>
          <w:szCs w:val="18"/>
        </w:rPr>
        <w:t xml:space="preserve">Provozovatel upozorňuje, že systém provozovaný na stránkách </w:t>
      </w:r>
      <w:hyperlink r:id="rId13" w:history="1">
        <w:r w:rsidRPr="00663980">
          <w:rPr>
            <w:bCs/>
            <w:sz w:val="18"/>
            <w:szCs w:val="18"/>
            <w:u w:val="single"/>
          </w:rPr>
          <w:t>www.verejnedrazby.cz</w:t>
        </w:r>
      </w:hyperlink>
      <w:r w:rsidRPr="00663980">
        <w:rPr>
          <w:bCs/>
          <w:sz w:val="18"/>
          <w:szCs w:val="18"/>
        </w:rPr>
        <w:t xml:space="preserve"> využívá soubory cookies. </w:t>
      </w:r>
      <w:proofErr w:type="spellStart"/>
      <w:r w:rsidRPr="00663980">
        <w:rPr>
          <w:sz w:val="18"/>
          <w:szCs w:val="18"/>
        </w:rPr>
        <w:t>Cookie</w:t>
      </w:r>
      <w:proofErr w:type="spellEnd"/>
      <w:r w:rsidRPr="00663980">
        <w:rPr>
          <w:sz w:val="18"/>
          <w:szCs w:val="18"/>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w:t>
      </w:r>
      <w:r w:rsidRPr="00663980">
        <w:rPr>
          <w:sz w:val="18"/>
          <w:szCs w:val="18"/>
        </w:rPr>
        <w:lastRenderedPageBreak/>
        <w:t xml:space="preserve">analýze případného podvodného jednání a výběru relevantních reklam. Mimo vlastních souborů cookies používá provozovatel v některých případech také soubory cookies třetích stran, a to společností Seznam </w:t>
      </w:r>
      <w:proofErr w:type="spellStart"/>
      <w:r w:rsidRPr="00663980">
        <w:rPr>
          <w:sz w:val="18"/>
          <w:szCs w:val="18"/>
        </w:rPr>
        <w:t>a.s</w:t>
      </w:r>
      <w:proofErr w:type="spellEnd"/>
      <w:r w:rsidRPr="00663980">
        <w:rPr>
          <w:sz w:val="18"/>
          <w:szCs w:val="18"/>
        </w:rPr>
        <w:t xml:space="preserve"> a Google, Inc. Používáním stránek </w:t>
      </w:r>
      <w:hyperlink r:id="rId14" w:history="1">
        <w:r w:rsidRPr="00663980">
          <w:rPr>
            <w:sz w:val="18"/>
            <w:szCs w:val="18"/>
            <w:u w:val="single"/>
          </w:rPr>
          <w:t>www.verejnedrazby.cz</w:t>
        </w:r>
      </w:hyperlink>
      <w:r w:rsidRPr="00663980">
        <w:rPr>
          <w:sz w:val="18"/>
          <w:szCs w:val="18"/>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5725DF18" w14:textId="77777777" w:rsidR="003E4F58" w:rsidRPr="00663980" w:rsidRDefault="003E4F58" w:rsidP="003E4F58">
      <w:pPr>
        <w:widowControl w:val="0"/>
        <w:shd w:val="clear" w:color="auto" w:fill="FFFFFF"/>
        <w:jc w:val="center"/>
        <w:rPr>
          <w:bCs/>
          <w:color w:val="000000"/>
          <w:sz w:val="18"/>
          <w:szCs w:val="18"/>
        </w:rPr>
      </w:pPr>
    </w:p>
    <w:p w14:paraId="62EC8D9C" w14:textId="77777777" w:rsidR="003E4F58" w:rsidRPr="00663980" w:rsidRDefault="003E4F58" w:rsidP="003E4F58">
      <w:pPr>
        <w:widowControl w:val="0"/>
        <w:shd w:val="clear" w:color="auto" w:fill="FFFFFF"/>
        <w:jc w:val="center"/>
        <w:rPr>
          <w:b/>
          <w:bCs/>
          <w:color w:val="000000"/>
          <w:sz w:val="18"/>
          <w:szCs w:val="18"/>
        </w:rPr>
      </w:pPr>
    </w:p>
    <w:p w14:paraId="2801771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p>
    <w:p w14:paraId="5B43340D" w14:textId="77777777" w:rsidR="003E4F58" w:rsidRPr="00663980" w:rsidRDefault="003E4F58" w:rsidP="003E4F58">
      <w:pPr>
        <w:widowControl w:val="0"/>
        <w:shd w:val="clear" w:color="auto" w:fill="FFFFFF"/>
        <w:rPr>
          <w:b/>
          <w:bCs/>
          <w:color w:val="000000"/>
          <w:sz w:val="18"/>
          <w:szCs w:val="18"/>
        </w:rPr>
      </w:pPr>
    </w:p>
    <w:p w14:paraId="3C30D07B" w14:textId="77777777" w:rsidR="003E4F58" w:rsidRPr="00663980" w:rsidRDefault="003E4F58" w:rsidP="003E4F58">
      <w:pPr>
        <w:numPr>
          <w:ilvl w:val="0"/>
          <w:numId w:val="15"/>
        </w:numPr>
        <w:jc w:val="both"/>
        <w:rPr>
          <w:sz w:val="18"/>
          <w:szCs w:val="18"/>
        </w:rPr>
      </w:pPr>
      <w:r w:rsidRPr="00663980">
        <w:rPr>
          <w:sz w:val="18"/>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663980">
        <w:rPr>
          <w:bCs/>
          <w:sz w:val="18"/>
          <w:szCs w:val="18"/>
        </w:rPr>
        <w:t xml:space="preserve">VVŘ </w:t>
      </w:r>
      <w:r w:rsidRPr="00663980">
        <w:rPr>
          <w:sz w:val="18"/>
          <w:szCs w:val="18"/>
        </w:rPr>
        <w:t xml:space="preserve">posoudili obsah těchto obchodních podmínek a jejich odsouhlasením výslovně potvrzují, že jej neshledávají rozporným. </w:t>
      </w:r>
    </w:p>
    <w:p w14:paraId="37BADEE4" w14:textId="77777777" w:rsidR="003E4F58" w:rsidRPr="00663980" w:rsidRDefault="003E4F58" w:rsidP="003E4F58">
      <w:pPr>
        <w:widowControl w:val="0"/>
        <w:numPr>
          <w:ilvl w:val="0"/>
          <w:numId w:val="15"/>
        </w:numPr>
        <w:shd w:val="clear" w:color="auto" w:fill="FFFFFF"/>
        <w:tabs>
          <w:tab w:val="left" w:pos="0"/>
        </w:tabs>
        <w:spacing w:before="120"/>
        <w:jc w:val="both"/>
        <w:rPr>
          <w:bCs/>
          <w:sz w:val="18"/>
          <w:szCs w:val="18"/>
        </w:rPr>
      </w:pPr>
      <w:r w:rsidRPr="00663980">
        <w:rPr>
          <w:bCs/>
          <w:color w:val="000000"/>
          <w:sz w:val="18"/>
          <w:szCs w:val="18"/>
        </w:rPr>
        <w:t xml:space="preserve">Smluvní strany se výslovně dohodly, že veškeré spory vzniklé z těchto Obchodních podmínek účasti </w:t>
      </w:r>
      <w:r w:rsidRPr="00663980">
        <w:rPr>
          <w:bCs/>
          <w:sz w:val="18"/>
          <w:szCs w:val="18"/>
        </w:rPr>
        <w:t>na elektronickém VVŘ v systému společnosti GAUTE a.s. provozovaném na adrese www.verejnedrazby.cz a v souvislosti s nimi budou projednávány v pravomoci soudů dle právního řádu České republiky.</w:t>
      </w:r>
    </w:p>
    <w:p w14:paraId="1705B35D" w14:textId="77777777" w:rsidR="003E4F58" w:rsidRPr="00663980" w:rsidRDefault="003E4F58" w:rsidP="003E4F58">
      <w:pPr>
        <w:widowControl w:val="0"/>
        <w:numPr>
          <w:ilvl w:val="0"/>
          <w:numId w:val="15"/>
        </w:numPr>
        <w:shd w:val="clear" w:color="auto" w:fill="FFFFFF"/>
        <w:tabs>
          <w:tab w:val="left" w:pos="0"/>
        </w:tabs>
        <w:spacing w:before="120"/>
        <w:jc w:val="both"/>
        <w:rPr>
          <w:bCs/>
          <w:color w:val="000000"/>
          <w:sz w:val="18"/>
          <w:szCs w:val="18"/>
        </w:rPr>
      </w:pPr>
      <w:r w:rsidRPr="00663980">
        <w:rPr>
          <w:iCs/>
          <w:sz w:val="18"/>
          <w:szCs w:val="18"/>
        </w:rPr>
        <w:t>Ve smyslu § 14 zákona č. 634/1992 Sb.,</w:t>
      </w:r>
      <w:r w:rsidRPr="00663980">
        <w:rPr>
          <w:sz w:val="18"/>
          <w:szCs w:val="18"/>
        </w:rPr>
        <w:t xml:space="preserve"> </w:t>
      </w:r>
      <w:r w:rsidRPr="00663980">
        <w:rPr>
          <w:iCs/>
          <w:sz w:val="18"/>
          <w:szCs w:val="18"/>
        </w:rPr>
        <w:t>o ochraně spotřebitele, ve znění pozdějších předpisů, provozovatel informuje</w:t>
      </w:r>
      <w:r w:rsidRPr="00663980">
        <w:rPr>
          <w:bCs/>
          <w:iCs/>
          <w:sz w:val="18"/>
          <w:szCs w:val="18"/>
        </w:rPr>
        <w:t xml:space="preserve"> zákazníka – uživatele v postavení spotřebitele, že při řešení případného sporu plynoucího ze vztahů založených účastí ve </w:t>
      </w:r>
      <w:r w:rsidRPr="00663980">
        <w:rPr>
          <w:bCs/>
          <w:sz w:val="18"/>
          <w:szCs w:val="18"/>
        </w:rPr>
        <w:t xml:space="preserve">VVŘ </w:t>
      </w:r>
      <w:r w:rsidRPr="00663980">
        <w:rPr>
          <w:bCs/>
          <w:iCs/>
          <w:sz w:val="18"/>
          <w:szCs w:val="18"/>
        </w:rPr>
        <w:t xml:space="preserve">dle těchto </w:t>
      </w:r>
      <w:r w:rsidRPr="00663980">
        <w:rPr>
          <w:sz w:val="18"/>
          <w:szCs w:val="18"/>
        </w:rPr>
        <w:t xml:space="preserve">obchodních </w:t>
      </w:r>
      <w:r w:rsidRPr="00663980">
        <w:rPr>
          <w:bCs/>
          <w:iCs/>
          <w:sz w:val="18"/>
          <w:szCs w:val="18"/>
        </w:rPr>
        <w:t>podmínek, může využít možnost mimosoudního řešení sporu</w:t>
      </w:r>
      <w:r w:rsidRPr="00663980">
        <w:rPr>
          <w:iCs/>
          <w:sz w:val="18"/>
          <w:szCs w:val="18"/>
        </w:rPr>
        <w:t xml:space="preserve">. Orgánem, na který se uživatel může obrátit, je </w:t>
      </w:r>
      <w:r w:rsidRPr="00663980">
        <w:rPr>
          <w:bCs/>
          <w:iCs/>
          <w:sz w:val="18"/>
          <w:szCs w:val="18"/>
        </w:rPr>
        <w:t>Česká obchodní inspekce</w:t>
      </w:r>
      <w:r w:rsidRPr="00663980">
        <w:rPr>
          <w:iCs/>
          <w:sz w:val="18"/>
          <w:szCs w:val="18"/>
        </w:rPr>
        <w:t xml:space="preserve"> (ČOI – www.coi.cz). Uživatel podpisem těchto obchodních podmínek potvrzuje, že byl zprostředkovatelem jasně a srozumitelně seznámen s touto skutečností </w:t>
      </w:r>
      <w:r w:rsidRPr="00663980">
        <w:rPr>
          <w:iCs/>
          <w:color w:val="000000"/>
          <w:sz w:val="18"/>
          <w:szCs w:val="18"/>
        </w:rPr>
        <w:t>a že této informaci porozuměl.</w:t>
      </w:r>
    </w:p>
    <w:p w14:paraId="50BEA4CA" w14:textId="77777777" w:rsidR="003E4F58" w:rsidRPr="00663980" w:rsidRDefault="003E4F58" w:rsidP="003E4F58">
      <w:pPr>
        <w:widowControl w:val="0"/>
        <w:numPr>
          <w:ilvl w:val="0"/>
          <w:numId w:val="15"/>
        </w:numPr>
        <w:shd w:val="clear" w:color="auto" w:fill="FFFFFF"/>
        <w:tabs>
          <w:tab w:val="left" w:pos="0"/>
        </w:tabs>
        <w:spacing w:before="120"/>
        <w:jc w:val="both"/>
        <w:rPr>
          <w:b/>
          <w:color w:val="000000"/>
          <w:sz w:val="22"/>
        </w:rPr>
      </w:pPr>
      <w:r w:rsidRPr="00663980">
        <w:rPr>
          <w:bCs/>
          <w:color w:val="000000"/>
          <w:sz w:val="18"/>
          <w:szCs w:val="18"/>
        </w:rPr>
        <w:t>Tyto podmínky nabývají platnosti dnem 1.2.2026.</w:t>
      </w:r>
    </w:p>
    <w:p w14:paraId="3CC4C774" w14:textId="77777777" w:rsidR="003E4F58" w:rsidRPr="00663980" w:rsidRDefault="003E4F58" w:rsidP="003E4F58">
      <w:pPr>
        <w:widowControl w:val="0"/>
        <w:shd w:val="clear" w:color="auto" w:fill="FFFFFF"/>
        <w:tabs>
          <w:tab w:val="left" w:pos="0"/>
        </w:tabs>
        <w:spacing w:before="120"/>
        <w:ind w:left="357"/>
        <w:jc w:val="both"/>
        <w:rPr>
          <w:b/>
          <w:color w:val="000000"/>
          <w:sz w:val="22"/>
        </w:rPr>
      </w:pPr>
    </w:p>
    <w:p w14:paraId="64248076" w14:textId="77777777" w:rsidR="00EF0924" w:rsidRPr="00663980" w:rsidRDefault="00EF0924" w:rsidP="003E4F58">
      <w:pPr>
        <w:widowControl w:val="0"/>
        <w:shd w:val="clear" w:color="auto" w:fill="FFFFFF"/>
        <w:tabs>
          <w:tab w:val="left" w:pos="0"/>
        </w:tabs>
        <w:spacing w:before="120"/>
        <w:ind w:left="357"/>
        <w:jc w:val="both"/>
        <w:rPr>
          <w:b/>
          <w:color w:val="000000"/>
          <w:sz w:val="22"/>
        </w:rPr>
      </w:pPr>
    </w:p>
    <w:p w14:paraId="1080DA77" w14:textId="1D97604A" w:rsidR="00EF0924" w:rsidRPr="00663980" w:rsidRDefault="00EF0924" w:rsidP="00904022">
      <w:pPr>
        <w:widowControl w:val="0"/>
        <w:shd w:val="clear" w:color="auto" w:fill="FFFFFF"/>
        <w:tabs>
          <w:tab w:val="left" w:pos="0"/>
        </w:tabs>
        <w:spacing w:before="120"/>
        <w:rPr>
          <w:b/>
          <w:sz w:val="22"/>
          <w:szCs w:val="22"/>
        </w:rPr>
      </w:pPr>
    </w:p>
    <w:sectPr w:rsidR="00EF0924" w:rsidRPr="00663980" w:rsidSect="00753E84">
      <w:headerReference w:type="even" r:id="rId15"/>
      <w:headerReference w:type="default" r:id="rId16"/>
      <w:footerReference w:type="even" r:id="rId17"/>
      <w:footerReference w:type="default" r:id="rId18"/>
      <w:headerReference w:type="first" r:id="rId19"/>
      <w:footerReference w:type="first" r:id="rId20"/>
      <w:pgSz w:w="11906" w:h="16838"/>
      <w:pgMar w:top="851" w:right="849" w:bottom="709" w:left="1418" w:header="283"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6B8BB" w14:textId="77777777" w:rsidR="003522CA" w:rsidRDefault="003522CA">
      <w:r>
        <w:separator/>
      </w:r>
    </w:p>
  </w:endnote>
  <w:endnote w:type="continuationSeparator" w:id="0">
    <w:p w14:paraId="6E0301F8" w14:textId="77777777" w:rsidR="003522CA" w:rsidRDefault="0035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0662" w14:textId="77777777" w:rsidR="00845556" w:rsidRDefault="00845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91B6" w14:textId="77777777" w:rsidR="007274F5" w:rsidRPr="007F42D6" w:rsidRDefault="007274F5" w:rsidP="007F42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5699" w14:textId="77777777" w:rsidR="00845556" w:rsidRDefault="00845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1289E" w14:textId="77777777" w:rsidR="003522CA" w:rsidRDefault="003522CA">
      <w:r>
        <w:separator/>
      </w:r>
    </w:p>
  </w:footnote>
  <w:footnote w:type="continuationSeparator" w:id="0">
    <w:p w14:paraId="0986F8EE" w14:textId="77777777" w:rsidR="003522CA" w:rsidRDefault="00352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EB7" w14:textId="77777777" w:rsidR="00845556" w:rsidRDefault="008455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6F0F" w14:textId="77777777" w:rsidR="00845556" w:rsidRPr="00845556" w:rsidRDefault="00845556" w:rsidP="008455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D655" w14:textId="77777777" w:rsidR="00845556" w:rsidRDefault="00845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1072"/>
        </w:tabs>
        <w:ind w:left="0" w:firstLine="709"/>
      </w:pPr>
      <w:rPr>
        <w:b/>
        <w:i w:val="0"/>
      </w:rPr>
    </w:lvl>
  </w:abstractNum>
  <w:abstractNum w:abstractNumId="1" w15:restartNumberingAfterBreak="0">
    <w:nsid w:val="00000005"/>
    <w:multiLevelType w:val="singleLevel"/>
    <w:tmpl w:val="669E302C"/>
    <w:name w:val="WW8Num6"/>
    <w:lvl w:ilvl="0">
      <w:start w:val="1"/>
      <w:numFmt w:val="decimal"/>
      <w:lvlText w:val="%1."/>
      <w:lvlJc w:val="left"/>
      <w:pPr>
        <w:tabs>
          <w:tab w:val="num" w:pos="1072"/>
        </w:tabs>
        <w:ind w:left="0" w:firstLine="709"/>
      </w:pPr>
      <w:rPr>
        <w:rFonts w:ascii="Calibri" w:hAnsi="Calibri" w:hint="default"/>
        <w:b/>
        <w:i w:val="0"/>
        <w:sz w:val="22"/>
      </w:rPr>
    </w:lvl>
  </w:abstractNum>
  <w:abstractNum w:abstractNumId="2"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3" w15:restartNumberingAfterBreak="0">
    <w:nsid w:val="0000000B"/>
    <w:multiLevelType w:val="singleLevel"/>
    <w:tmpl w:val="0000000B"/>
    <w:name w:val="WW8Num12"/>
    <w:lvl w:ilvl="0">
      <w:start w:val="1"/>
      <w:numFmt w:val="decimal"/>
      <w:lvlText w:val="%1."/>
      <w:lvlJc w:val="left"/>
      <w:pPr>
        <w:tabs>
          <w:tab w:val="num" w:pos="1072"/>
        </w:tabs>
        <w:ind w:left="0" w:firstLine="709"/>
      </w:pPr>
      <w:rPr>
        <w:b/>
        <w:i w:val="0"/>
      </w:rPr>
    </w:lvl>
  </w:abstractNum>
  <w:abstractNum w:abstractNumId="4" w15:restartNumberingAfterBreak="0">
    <w:nsid w:val="02A10200"/>
    <w:multiLevelType w:val="hybridMultilevel"/>
    <w:tmpl w:val="F56CE27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97C1D65"/>
    <w:multiLevelType w:val="hybridMultilevel"/>
    <w:tmpl w:val="63FE673C"/>
    <w:lvl w:ilvl="0" w:tplc="F0628A7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AC485C"/>
    <w:multiLevelType w:val="hybridMultilevel"/>
    <w:tmpl w:val="A7726F9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pPr>
        <w:tabs>
          <w:tab w:val="num" w:pos="1437"/>
        </w:tabs>
        <w:ind w:left="1437"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6A1122"/>
    <w:multiLevelType w:val="hybridMultilevel"/>
    <w:tmpl w:val="9F588E1E"/>
    <w:lvl w:ilvl="0" w:tplc="04C09596">
      <w:numFmt w:val="bullet"/>
      <w:lvlText w:val="-"/>
      <w:lvlJc w:val="left"/>
      <w:pPr>
        <w:ind w:left="1074" w:hanging="360"/>
      </w:pPr>
      <w:rPr>
        <w:rFonts w:ascii="Times New Roman" w:eastAsia="Times New Roman" w:hAnsi="Times New Roman" w:cs="Times New Roman"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9" w15:restartNumberingAfterBreak="0">
    <w:nsid w:val="11EF2BFA"/>
    <w:multiLevelType w:val="hybridMultilevel"/>
    <w:tmpl w:val="87427D7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pPr>
        <w:tabs>
          <w:tab w:val="num" w:pos="714"/>
        </w:tabs>
        <w:ind w:left="714"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C705B9"/>
    <w:multiLevelType w:val="hybridMultilevel"/>
    <w:tmpl w:val="5CC0CB84"/>
    <w:lvl w:ilvl="0" w:tplc="048E16AE">
      <w:start w:val="1"/>
      <w:numFmt w:val="decimal"/>
      <w:lvlText w:val="%1)"/>
      <w:lvlJc w:val="left"/>
      <w:pPr>
        <w:tabs>
          <w:tab w:val="num" w:pos="357"/>
        </w:tabs>
        <w:ind w:left="357" w:hanging="357"/>
      </w:pPr>
      <w:rPr>
        <w:rFonts w:ascii="Times New Roman" w:hAnsi="Times New Roman" w:hint="default"/>
        <w:b/>
        <w:bCs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EE6454"/>
    <w:multiLevelType w:val="hybridMultilevel"/>
    <w:tmpl w:val="C53C1A3A"/>
    <w:lvl w:ilvl="0" w:tplc="8336126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8B14484"/>
    <w:multiLevelType w:val="hybridMultilevel"/>
    <w:tmpl w:val="3D16F7B0"/>
    <w:lvl w:ilvl="0" w:tplc="BF28EC36">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4064DF"/>
    <w:multiLevelType w:val="hybridMultilevel"/>
    <w:tmpl w:val="1582631C"/>
    <w:lvl w:ilvl="0" w:tplc="8EF82DF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562C77"/>
    <w:multiLevelType w:val="hybridMultilevel"/>
    <w:tmpl w:val="FAE0FB8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7D4591"/>
    <w:multiLevelType w:val="hybridMultilevel"/>
    <w:tmpl w:val="F2809A2E"/>
    <w:lvl w:ilvl="0" w:tplc="4E9AEB34">
      <w:start w:val="1"/>
      <w:numFmt w:val="bullet"/>
      <w:pStyle w:val="Podnadpis"/>
      <w:lvlText w:val=""/>
      <w:lvlJc w:val="left"/>
      <w:pPr>
        <w:ind w:left="720" w:hanging="360"/>
      </w:pPr>
      <w:rPr>
        <w:rFonts w:ascii="Symbol" w:hAnsi="Symbol" w:hint="default"/>
        <w:color w:val="EB691C"/>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62C6FCD"/>
    <w:multiLevelType w:val="multilevel"/>
    <w:tmpl w:val="8AA429D2"/>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rPr>
    </w:lvl>
    <w:lvl w:ilvl="1">
      <w:start w:val="1"/>
      <w:numFmt w:val="decimal"/>
      <w:pStyle w:val="11slovantext"/>
      <w:lvlText w:val="%1.%2"/>
      <w:lvlJc w:val="left"/>
      <w:pPr>
        <w:tabs>
          <w:tab w:val="num" w:pos="1447"/>
        </w:tabs>
        <w:ind w:left="1447" w:hanging="737"/>
      </w:p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6A45EC9"/>
    <w:multiLevelType w:val="hybridMultilevel"/>
    <w:tmpl w:val="33A6AF66"/>
    <w:name w:val="WW8Num633"/>
    <w:lvl w:ilvl="0" w:tplc="BA98D53E">
      <w:start w:val="1"/>
      <w:numFmt w:val="decimal"/>
      <w:lvlText w:val="%1."/>
      <w:lvlJc w:val="left"/>
      <w:pPr>
        <w:tabs>
          <w:tab w:val="num" w:pos="1072"/>
        </w:tabs>
        <w:ind w:left="0" w:firstLine="709"/>
      </w:pPr>
      <w:rPr>
        <w:rFonts w:ascii="Calibri" w:hAnsi="Calibri" w:hint="default"/>
        <w:b/>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3B7323"/>
    <w:multiLevelType w:val="hybridMultilevel"/>
    <w:tmpl w:val="B3461DD2"/>
    <w:name w:val="WW8Num52222223"/>
    <w:lvl w:ilvl="0" w:tplc="C37C02FA">
      <w:start w:val="1"/>
      <w:numFmt w:val="decimal"/>
      <w:lvlText w:val="%1."/>
      <w:lvlJc w:val="left"/>
      <w:pPr>
        <w:tabs>
          <w:tab w:val="num" w:pos="1072"/>
        </w:tabs>
        <w:ind w:left="0" w:firstLine="709"/>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DD433CE"/>
    <w:multiLevelType w:val="hybridMultilevel"/>
    <w:tmpl w:val="3D2656E6"/>
    <w:lvl w:ilvl="0" w:tplc="5A32C746">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2834E18"/>
    <w:multiLevelType w:val="hybridMultilevel"/>
    <w:tmpl w:val="8FB4747A"/>
    <w:lvl w:ilvl="0" w:tplc="088643C0">
      <w:start w:val="1"/>
      <w:numFmt w:val="decimal"/>
      <w:lvlText w:val="%1)"/>
      <w:lvlJc w:val="left"/>
      <w:pPr>
        <w:tabs>
          <w:tab w:val="num" w:pos="357"/>
        </w:tabs>
        <w:ind w:left="357" w:hanging="357"/>
      </w:pPr>
      <w:rPr>
        <w:rFonts w:ascii="Times New Roman" w:hAnsi="Times New Roman" w:hint="default"/>
        <w:b/>
        <w:bCs/>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474E81"/>
    <w:multiLevelType w:val="hybridMultilevel"/>
    <w:tmpl w:val="E12E1C44"/>
    <w:lvl w:ilvl="0" w:tplc="DA9EA1A0">
      <w:start w:val="1"/>
      <w:numFmt w:val="decimal"/>
      <w:lvlText w:val="%1)"/>
      <w:lvlJc w:val="left"/>
      <w:pPr>
        <w:tabs>
          <w:tab w:val="num" w:pos="357"/>
        </w:tabs>
        <w:ind w:left="357" w:hanging="357"/>
      </w:pPr>
      <w:rPr>
        <w:rFonts w:ascii="Times New Roman" w:hAnsi="Times New Roman" w:hint="default"/>
        <w:b/>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217E5A"/>
    <w:multiLevelType w:val="hybridMultilevel"/>
    <w:tmpl w:val="6FA22640"/>
    <w:lvl w:ilvl="0" w:tplc="ECC615DA">
      <w:start w:val="1"/>
      <w:numFmt w:val="decimal"/>
      <w:lvlText w:val="%1)"/>
      <w:lvlJc w:val="left"/>
      <w:pPr>
        <w:ind w:left="357" w:hanging="358"/>
      </w:pPr>
      <w:rPr>
        <w:rFonts w:ascii="Times New Roman" w:hAnsi="Times New Roman" w:cs="Times New Roman" w:hint="default"/>
        <w:b/>
        <w:bCs/>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26" w15:restartNumberingAfterBreak="0">
    <w:nsid w:val="563629B6"/>
    <w:multiLevelType w:val="hybridMultilevel"/>
    <w:tmpl w:val="6A8E5E58"/>
    <w:lvl w:ilvl="0" w:tplc="C478CA2C">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DB4039C"/>
    <w:multiLevelType w:val="hybridMultilevel"/>
    <w:tmpl w:val="55DEA86A"/>
    <w:lvl w:ilvl="0" w:tplc="04C095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28A14D8"/>
    <w:multiLevelType w:val="singleLevel"/>
    <w:tmpl w:val="A0C42372"/>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30B6008"/>
    <w:multiLevelType w:val="hybridMultilevel"/>
    <w:tmpl w:val="46F81B2C"/>
    <w:lvl w:ilvl="0" w:tplc="E856E2D8">
      <w:start w:val="1"/>
      <w:numFmt w:val="decimal"/>
      <w:lvlText w:val="%1)"/>
      <w:lvlJc w:val="left"/>
      <w:pPr>
        <w:tabs>
          <w:tab w:val="num" w:pos="357"/>
        </w:tabs>
        <w:ind w:left="357" w:hanging="357"/>
      </w:pPr>
      <w:rPr>
        <w:rFonts w:ascii="Times New Roman" w:hAnsi="Times New Roman" w:hint="default"/>
        <w:b/>
        <w:bCs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DD66E8D"/>
    <w:multiLevelType w:val="hybridMultilevel"/>
    <w:tmpl w:val="3754EA4C"/>
    <w:name w:val="WW8Num634"/>
    <w:lvl w:ilvl="0" w:tplc="1EA285EC">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1383B7C"/>
    <w:multiLevelType w:val="hybridMultilevel"/>
    <w:tmpl w:val="0DBC4770"/>
    <w:lvl w:ilvl="0" w:tplc="0B889C22">
      <w:start w:val="1"/>
      <w:numFmt w:val="decimal"/>
      <w:lvlText w:val="%1)"/>
      <w:lvlJc w:val="left"/>
      <w:pPr>
        <w:tabs>
          <w:tab w:val="num" w:pos="357"/>
        </w:tabs>
        <w:ind w:left="357" w:hanging="357"/>
      </w:pPr>
      <w:rPr>
        <w:rFonts w:ascii="Times New Roman" w:hAnsi="Times New Roman" w:hint="default"/>
        <w:b/>
        <w:bCs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E356BD"/>
    <w:multiLevelType w:val="hybridMultilevel"/>
    <w:tmpl w:val="4CFCDC4A"/>
    <w:lvl w:ilvl="0" w:tplc="967EFA5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6E1654B"/>
    <w:multiLevelType w:val="hybridMultilevel"/>
    <w:tmpl w:val="8BD63C6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77640EF"/>
    <w:multiLevelType w:val="hybridMultilevel"/>
    <w:tmpl w:val="ADDC78D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7CA04E3C"/>
    <w:multiLevelType w:val="hybridMultilevel"/>
    <w:tmpl w:val="456CD76A"/>
    <w:lvl w:ilvl="0" w:tplc="BBD8C34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3168307">
    <w:abstractNumId w:val="28"/>
  </w:num>
  <w:num w:numId="2" w16cid:durableId="970137696">
    <w:abstractNumId w:val="15"/>
  </w:num>
  <w:num w:numId="3" w16cid:durableId="830104632">
    <w:abstractNumId w:val="4"/>
  </w:num>
  <w:num w:numId="4" w16cid:durableId="6909264">
    <w:abstractNumId w:val="7"/>
  </w:num>
  <w:num w:numId="5" w16cid:durableId="1787772300">
    <w:abstractNumId w:val="34"/>
  </w:num>
  <w:num w:numId="6" w16cid:durableId="1639798644">
    <w:abstractNumId w:val="9"/>
  </w:num>
  <w:num w:numId="7" w16cid:durableId="888881984">
    <w:abstractNumId w:val="6"/>
  </w:num>
  <w:num w:numId="8" w16cid:durableId="894127796">
    <w:abstractNumId w:val="36"/>
  </w:num>
  <w:num w:numId="9" w16cid:durableId="73207230">
    <w:abstractNumId w:val="31"/>
  </w:num>
  <w:num w:numId="10" w16cid:durableId="1687057981">
    <w:abstractNumId w:val="10"/>
  </w:num>
  <w:num w:numId="11" w16cid:durableId="1724669322">
    <w:abstractNumId w:val="29"/>
  </w:num>
  <w:num w:numId="12" w16cid:durableId="1361279094">
    <w:abstractNumId w:val="21"/>
  </w:num>
  <w:num w:numId="13" w16cid:durableId="693193547">
    <w:abstractNumId w:val="26"/>
  </w:num>
  <w:num w:numId="14" w16cid:durableId="1326519563">
    <w:abstractNumId w:val="14"/>
  </w:num>
  <w:num w:numId="15" w16cid:durableId="177355269">
    <w:abstractNumId w:val="24"/>
  </w:num>
  <w:num w:numId="16" w16cid:durableId="165439724">
    <w:abstractNumId w:val="32"/>
  </w:num>
  <w:num w:numId="17" w16cid:durableId="1819224946">
    <w:abstractNumId w:val="25"/>
  </w:num>
  <w:num w:numId="18" w16cid:durableId="1631401461">
    <w:abstractNumId w:val="11"/>
  </w:num>
  <w:num w:numId="19" w16cid:durableId="793402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801920">
    <w:abstractNumId w:val="16"/>
  </w:num>
  <w:num w:numId="21" w16cid:durableId="1673410407">
    <w:abstractNumId w:val="13"/>
  </w:num>
  <w:num w:numId="22" w16cid:durableId="593057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3928214">
    <w:abstractNumId w:val="8"/>
  </w:num>
  <w:num w:numId="24" w16cid:durableId="899559823">
    <w:abstractNumId w:val="27"/>
  </w:num>
  <w:num w:numId="25" w16cid:durableId="16660821">
    <w:abstractNumId w:val="12"/>
  </w:num>
  <w:num w:numId="26" w16cid:durableId="688022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aT1P4U/qL98NpbqUEpQI41N2uLYThIJWhfolt6JimpXMQRYkcnzvHtD8tNvr28Ypc4jCsvfqeNCd5J5sCBRRQ==" w:salt="otYXP9+QxGCp8w5ii4ZT5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F7"/>
    <w:rsid w:val="00003551"/>
    <w:rsid w:val="0001075B"/>
    <w:rsid w:val="000221E9"/>
    <w:rsid w:val="00035EA1"/>
    <w:rsid w:val="00041484"/>
    <w:rsid w:val="000432AC"/>
    <w:rsid w:val="000502A4"/>
    <w:rsid w:val="000506E1"/>
    <w:rsid w:val="00053D5A"/>
    <w:rsid w:val="0005525D"/>
    <w:rsid w:val="00055963"/>
    <w:rsid w:val="0006074C"/>
    <w:rsid w:val="00062D94"/>
    <w:rsid w:val="00076E84"/>
    <w:rsid w:val="000816E5"/>
    <w:rsid w:val="000853C7"/>
    <w:rsid w:val="0009201C"/>
    <w:rsid w:val="000A0EF2"/>
    <w:rsid w:val="000A450D"/>
    <w:rsid w:val="000B6558"/>
    <w:rsid w:val="000C25FC"/>
    <w:rsid w:val="000D0892"/>
    <w:rsid w:val="000D37C2"/>
    <w:rsid w:val="000D5C3F"/>
    <w:rsid w:val="000E118E"/>
    <w:rsid w:val="000F0717"/>
    <w:rsid w:val="000F3A0A"/>
    <w:rsid w:val="00100709"/>
    <w:rsid w:val="00105F02"/>
    <w:rsid w:val="00111768"/>
    <w:rsid w:val="00115DE1"/>
    <w:rsid w:val="00140357"/>
    <w:rsid w:val="001576E6"/>
    <w:rsid w:val="00172C04"/>
    <w:rsid w:val="0017712C"/>
    <w:rsid w:val="00197653"/>
    <w:rsid w:val="001A2251"/>
    <w:rsid w:val="001A3D5A"/>
    <w:rsid w:val="001A65B7"/>
    <w:rsid w:val="001B4093"/>
    <w:rsid w:val="001B519E"/>
    <w:rsid w:val="001B5C6A"/>
    <w:rsid w:val="001C578B"/>
    <w:rsid w:val="001C5A00"/>
    <w:rsid w:val="001E2827"/>
    <w:rsid w:val="001E4B82"/>
    <w:rsid w:val="001E5084"/>
    <w:rsid w:val="001E5E58"/>
    <w:rsid w:val="00201BFE"/>
    <w:rsid w:val="002101E8"/>
    <w:rsid w:val="00212270"/>
    <w:rsid w:val="0021328A"/>
    <w:rsid w:val="00213D63"/>
    <w:rsid w:val="00224131"/>
    <w:rsid w:val="002267A9"/>
    <w:rsid w:val="00235EE6"/>
    <w:rsid w:val="00237818"/>
    <w:rsid w:val="00244E34"/>
    <w:rsid w:val="00255EE2"/>
    <w:rsid w:val="00272653"/>
    <w:rsid w:val="00273739"/>
    <w:rsid w:val="00297EC8"/>
    <w:rsid w:val="002A05B1"/>
    <w:rsid w:val="002A0737"/>
    <w:rsid w:val="002A4CF8"/>
    <w:rsid w:val="002A7063"/>
    <w:rsid w:val="002A7433"/>
    <w:rsid w:val="002A791C"/>
    <w:rsid w:val="002B0C1A"/>
    <w:rsid w:val="002B1087"/>
    <w:rsid w:val="002B27B1"/>
    <w:rsid w:val="002C3CC6"/>
    <w:rsid w:val="002C45EC"/>
    <w:rsid w:val="002C5E4F"/>
    <w:rsid w:val="002C71D3"/>
    <w:rsid w:val="002C7905"/>
    <w:rsid w:val="002D25F6"/>
    <w:rsid w:val="002D7B38"/>
    <w:rsid w:val="002F49FE"/>
    <w:rsid w:val="00307F22"/>
    <w:rsid w:val="0032796B"/>
    <w:rsid w:val="00350768"/>
    <w:rsid w:val="003522CA"/>
    <w:rsid w:val="00355912"/>
    <w:rsid w:val="0036616B"/>
    <w:rsid w:val="00366FC4"/>
    <w:rsid w:val="00371231"/>
    <w:rsid w:val="00374ED1"/>
    <w:rsid w:val="003919C4"/>
    <w:rsid w:val="003940D5"/>
    <w:rsid w:val="003B2223"/>
    <w:rsid w:val="003B6092"/>
    <w:rsid w:val="003B64B0"/>
    <w:rsid w:val="003D1E13"/>
    <w:rsid w:val="003D37FB"/>
    <w:rsid w:val="003E4F58"/>
    <w:rsid w:val="003E55FD"/>
    <w:rsid w:val="003F117D"/>
    <w:rsid w:val="003F1906"/>
    <w:rsid w:val="00404852"/>
    <w:rsid w:val="0041312B"/>
    <w:rsid w:val="00414A3E"/>
    <w:rsid w:val="00417A17"/>
    <w:rsid w:val="00421AA8"/>
    <w:rsid w:val="00422EF5"/>
    <w:rsid w:val="0042471D"/>
    <w:rsid w:val="00433F1C"/>
    <w:rsid w:val="004401B7"/>
    <w:rsid w:val="00444B0A"/>
    <w:rsid w:val="0044593F"/>
    <w:rsid w:val="004504B8"/>
    <w:rsid w:val="004537B3"/>
    <w:rsid w:val="00461262"/>
    <w:rsid w:val="00461797"/>
    <w:rsid w:val="0047491C"/>
    <w:rsid w:val="00484B8A"/>
    <w:rsid w:val="00490778"/>
    <w:rsid w:val="00493CAA"/>
    <w:rsid w:val="004A2FC1"/>
    <w:rsid w:val="004A6254"/>
    <w:rsid w:val="004A6918"/>
    <w:rsid w:val="004B22FE"/>
    <w:rsid w:val="004C0217"/>
    <w:rsid w:val="004C05B5"/>
    <w:rsid w:val="004C19BC"/>
    <w:rsid w:val="004D3C80"/>
    <w:rsid w:val="004D616E"/>
    <w:rsid w:val="004F3037"/>
    <w:rsid w:val="004F4477"/>
    <w:rsid w:val="004F7823"/>
    <w:rsid w:val="00524B71"/>
    <w:rsid w:val="00536001"/>
    <w:rsid w:val="00542E08"/>
    <w:rsid w:val="00543D0B"/>
    <w:rsid w:val="00556375"/>
    <w:rsid w:val="00563CD9"/>
    <w:rsid w:val="00564A6B"/>
    <w:rsid w:val="00576296"/>
    <w:rsid w:val="00580254"/>
    <w:rsid w:val="005828D0"/>
    <w:rsid w:val="00591632"/>
    <w:rsid w:val="005939BC"/>
    <w:rsid w:val="005A6EA4"/>
    <w:rsid w:val="005C0A17"/>
    <w:rsid w:val="005D2662"/>
    <w:rsid w:val="005D4547"/>
    <w:rsid w:val="005D6C2F"/>
    <w:rsid w:val="005E237F"/>
    <w:rsid w:val="005E3ECD"/>
    <w:rsid w:val="005E6F2D"/>
    <w:rsid w:val="005F1984"/>
    <w:rsid w:val="00604703"/>
    <w:rsid w:val="006106D4"/>
    <w:rsid w:val="006148E2"/>
    <w:rsid w:val="00621C96"/>
    <w:rsid w:val="006429B8"/>
    <w:rsid w:val="006457F1"/>
    <w:rsid w:val="0065161E"/>
    <w:rsid w:val="00663980"/>
    <w:rsid w:val="006649C2"/>
    <w:rsid w:val="00670D1B"/>
    <w:rsid w:val="006829D4"/>
    <w:rsid w:val="00683255"/>
    <w:rsid w:val="006A196C"/>
    <w:rsid w:val="006B01C3"/>
    <w:rsid w:val="006B420D"/>
    <w:rsid w:val="006B4B56"/>
    <w:rsid w:val="006B51B9"/>
    <w:rsid w:val="006B6322"/>
    <w:rsid w:val="006C3F82"/>
    <w:rsid w:val="006E3D06"/>
    <w:rsid w:val="006F5A7F"/>
    <w:rsid w:val="006F797F"/>
    <w:rsid w:val="006F7B1B"/>
    <w:rsid w:val="00715205"/>
    <w:rsid w:val="0071704F"/>
    <w:rsid w:val="00724177"/>
    <w:rsid w:val="00726FAC"/>
    <w:rsid w:val="0072737B"/>
    <w:rsid w:val="007274F5"/>
    <w:rsid w:val="00732850"/>
    <w:rsid w:val="00733030"/>
    <w:rsid w:val="0073528B"/>
    <w:rsid w:val="007429A2"/>
    <w:rsid w:val="007449BA"/>
    <w:rsid w:val="007475E0"/>
    <w:rsid w:val="00753E84"/>
    <w:rsid w:val="0075717A"/>
    <w:rsid w:val="00765069"/>
    <w:rsid w:val="00765850"/>
    <w:rsid w:val="00770580"/>
    <w:rsid w:val="007746B8"/>
    <w:rsid w:val="00776C5F"/>
    <w:rsid w:val="00777E62"/>
    <w:rsid w:val="00782A86"/>
    <w:rsid w:val="00791D4C"/>
    <w:rsid w:val="00794A8A"/>
    <w:rsid w:val="007A650E"/>
    <w:rsid w:val="007C08AD"/>
    <w:rsid w:val="007C3E91"/>
    <w:rsid w:val="007D45DE"/>
    <w:rsid w:val="007E0860"/>
    <w:rsid w:val="007E150B"/>
    <w:rsid w:val="007E5C13"/>
    <w:rsid w:val="007F1010"/>
    <w:rsid w:val="007F42D6"/>
    <w:rsid w:val="008125D1"/>
    <w:rsid w:val="008152A3"/>
    <w:rsid w:val="0082145C"/>
    <w:rsid w:val="008216A4"/>
    <w:rsid w:val="00832FD8"/>
    <w:rsid w:val="0084066F"/>
    <w:rsid w:val="00845556"/>
    <w:rsid w:val="008468B9"/>
    <w:rsid w:val="00855AE8"/>
    <w:rsid w:val="008601FD"/>
    <w:rsid w:val="00863679"/>
    <w:rsid w:val="00887F55"/>
    <w:rsid w:val="0089469C"/>
    <w:rsid w:val="008A113D"/>
    <w:rsid w:val="008A3AAF"/>
    <w:rsid w:val="008A41BA"/>
    <w:rsid w:val="008A7A44"/>
    <w:rsid w:val="008C1946"/>
    <w:rsid w:val="008C2507"/>
    <w:rsid w:val="008D7302"/>
    <w:rsid w:val="009013DD"/>
    <w:rsid w:val="009019AE"/>
    <w:rsid w:val="00904022"/>
    <w:rsid w:val="00912327"/>
    <w:rsid w:val="00915430"/>
    <w:rsid w:val="009176E1"/>
    <w:rsid w:val="00921CA5"/>
    <w:rsid w:val="00925F2A"/>
    <w:rsid w:val="00930541"/>
    <w:rsid w:val="009428FA"/>
    <w:rsid w:val="00943DC2"/>
    <w:rsid w:val="00946740"/>
    <w:rsid w:val="00956D30"/>
    <w:rsid w:val="0095705F"/>
    <w:rsid w:val="009733C8"/>
    <w:rsid w:val="00981E4A"/>
    <w:rsid w:val="0098473C"/>
    <w:rsid w:val="00986FEA"/>
    <w:rsid w:val="009972D4"/>
    <w:rsid w:val="009A2C5A"/>
    <w:rsid w:val="009A4EB3"/>
    <w:rsid w:val="009B4A06"/>
    <w:rsid w:val="009B552C"/>
    <w:rsid w:val="009C11A0"/>
    <w:rsid w:val="009D7B78"/>
    <w:rsid w:val="009E2AE6"/>
    <w:rsid w:val="009F5A29"/>
    <w:rsid w:val="00A0042A"/>
    <w:rsid w:val="00A074A2"/>
    <w:rsid w:val="00A25191"/>
    <w:rsid w:val="00A258FB"/>
    <w:rsid w:val="00A26723"/>
    <w:rsid w:val="00A311FD"/>
    <w:rsid w:val="00A3156E"/>
    <w:rsid w:val="00A31D09"/>
    <w:rsid w:val="00A4053D"/>
    <w:rsid w:val="00A63028"/>
    <w:rsid w:val="00A7216E"/>
    <w:rsid w:val="00A77247"/>
    <w:rsid w:val="00A80105"/>
    <w:rsid w:val="00A869A8"/>
    <w:rsid w:val="00A96D33"/>
    <w:rsid w:val="00AA051F"/>
    <w:rsid w:val="00AA34BC"/>
    <w:rsid w:val="00AA6528"/>
    <w:rsid w:val="00AC4FC9"/>
    <w:rsid w:val="00AD5E5F"/>
    <w:rsid w:val="00AE62C1"/>
    <w:rsid w:val="00AF26E3"/>
    <w:rsid w:val="00AF5488"/>
    <w:rsid w:val="00B31F57"/>
    <w:rsid w:val="00B34523"/>
    <w:rsid w:val="00B34C3E"/>
    <w:rsid w:val="00B67BE6"/>
    <w:rsid w:val="00B712B0"/>
    <w:rsid w:val="00B7131A"/>
    <w:rsid w:val="00B959CA"/>
    <w:rsid w:val="00BA0495"/>
    <w:rsid w:val="00BB00F3"/>
    <w:rsid w:val="00BC4B28"/>
    <w:rsid w:val="00BC5D99"/>
    <w:rsid w:val="00BD4E52"/>
    <w:rsid w:val="00BE164D"/>
    <w:rsid w:val="00BF060A"/>
    <w:rsid w:val="00BF661C"/>
    <w:rsid w:val="00BF6AC3"/>
    <w:rsid w:val="00C00999"/>
    <w:rsid w:val="00C108E5"/>
    <w:rsid w:val="00C111DF"/>
    <w:rsid w:val="00C15E0E"/>
    <w:rsid w:val="00C328AC"/>
    <w:rsid w:val="00C37256"/>
    <w:rsid w:val="00C3794A"/>
    <w:rsid w:val="00C43663"/>
    <w:rsid w:val="00C47806"/>
    <w:rsid w:val="00C5198D"/>
    <w:rsid w:val="00C65A82"/>
    <w:rsid w:val="00C707C2"/>
    <w:rsid w:val="00C75946"/>
    <w:rsid w:val="00C76F49"/>
    <w:rsid w:val="00C90391"/>
    <w:rsid w:val="00C9187C"/>
    <w:rsid w:val="00C94D69"/>
    <w:rsid w:val="00C97AF3"/>
    <w:rsid w:val="00CA0529"/>
    <w:rsid w:val="00CB61FF"/>
    <w:rsid w:val="00CB62D3"/>
    <w:rsid w:val="00CC4CDC"/>
    <w:rsid w:val="00CC5637"/>
    <w:rsid w:val="00CD01BA"/>
    <w:rsid w:val="00CD243F"/>
    <w:rsid w:val="00CE295A"/>
    <w:rsid w:val="00CE7A5E"/>
    <w:rsid w:val="00CF0235"/>
    <w:rsid w:val="00CF12E7"/>
    <w:rsid w:val="00CF16F7"/>
    <w:rsid w:val="00D038C8"/>
    <w:rsid w:val="00D03DA8"/>
    <w:rsid w:val="00D06582"/>
    <w:rsid w:val="00D30715"/>
    <w:rsid w:val="00D343CB"/>
    <w:rsid w:val="00D42075"/>
    <w:rsid w:val="00D500EF"/>
    <w:rsid w:val="00D503A4"/>
    <w:rsid w:val="00D94551"/>
    <w:rsid w:val="00DB1BA5"/>
    <w:rsid w:val="00DC4BFA"/>
    <w:rsid w:val="00DC6787"/>
    <w:rsid w:val="00DE391E"/>
    <w:rsid w:val="00DF3A2E"/>
    <w:rsid w:val="00DF5E4A"/>
    <w:rsid w:val="00DF64CC"/>
    <w:rsid w:val="00E06B4B"/>
    <w:rsid w:val="00E167B5"/>
    <w:rsid w:val="00E16F98"/>
    <w:rsid w:val="00E251CF"/>
    <w:rsid w:val="00E32498"/>
    <w:rsid w:val="00E34228"/>
    <w:rsid w:val="00E46A10"/>
    <w:rsid w:val="00E51A0D"/>
    <w:rsid w:val="00E57AD5"/>
    <w:rsid w:val="00E64CE5"/>
    <w:rsid w:val="00E64DD9"/>
    <w:rsid w:val="00E67703"/>
    <w:rsid w:val="00E70313"/>
    <w:rsid w:val="00E82078"/>
    <w:rsid w:val="00E83F84"/>
    <w:rsid w:val="00E90CD9"/>
    <w:rsid w:val="00EA49C9"/>
    <w:rsid w:val="00EB1BCD"/>
    <w:rsid w:val="00EC2649"/>
    <w:rsid w:val="00EE3465"/>
    <w:rsid w:val="00EF0741"/>
    <w:rsid w:val="00EF0924"/>
    <w:rsid w:val="00EF686C"/>
    <w:rsid w:val="00EF74C9"/>
    <w:rsid w:val="00F118FF"/>
    <w:rsid w:val="00F15142"/>
    <w:rsid w:val="00F17799"/>
    <w:rsid w:val="00F36C77"/>
    <w:rsid w:val="00F531FF"/>
    <w:rsid w:val="00F553F2"/>
    <w:rsid w:val="00F6328B"/>
    <w:rsid w:val="00F72C89"/>
    <w:rsid w:val="00F76DAF"/>
    <w:rsid w:val="00F83566"/>
    <w:rsid w:val="00F858C5"/>
    <w:rsid w:val="00F92D0A"/>
    <w:rsid w:val="00FA1B38"/>
    <w:rsid w:val="00FA4914"/>
    <w:rsid w:val="00FB21F7"/>
    <w:rsid w:val="00FB4C4B"/>
    <w:rsid w:val="00FC3405"/>
    <w:rsid w:val="00FD096D"/>
    <w:rsid w:val="00FE0DB4"/>
    <w:rsid w:val="00FF01D9"/>
    <w:rsid w:val="00FF0C5F"/>
    <w:rsid w:val="00FF4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90D8D"/>
  <w15:chartTrackingRefBased/>
  <w15:docId w15:val="{99E2D633-3FFD-4CC4-86E6-9FFACDD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853C7"/>
  </w:style>
  <w:style w:type="paragraph" w:styleId="Nadpis1">
    <w:name w:val="heading 1"/>
    <w:aliases w:val="Nadpis H1"/>
    <w:basedOn w:val="Normln"/>
    <w:next w:val="Normln"/>
    <w:link w:val="Nadpis1Char"/>
    <w:uiPriority w:val="9"/>
    <w:qFormat/>
    <w:rsid w:val="000853C7"/>
    <w:pPr>
      <w:keepNext/>
      <w:spacing w:line="360" w:lineRule="atLeast"/>
      <w:ind w:left="720"/>
      <w:jc w:val="both"/>
      <w:outlineLvl w:val="0"/>
    </w:pPr>
    <w:rPr>
      <w:snapToGrid w:val="0"/>
      <w:sz w:val="22"/>
      <w:u w:val="single"/>
    </w:rPr>
  </w:style>
  <w:style w:type="paragraph" w:styleId="Nadpis2">
    <w:name w:val="heading 2"/>
    <w:aliases w:val="Nadpis H3"/>
    <w:basedOn w:val="Normln"/>
    <w:next w:val="Normln"/>
    <w:link w:val="Nadpis2Char"/>
    <w:uiPriority w:val="9"/>
    <w:qFormat/>
    <w:rsid w:val="00F15142"/>
    <w:pPr>
      <w:keepNext/>
      <w:widowControl w:val="0"/>
      <w:jc w:val="center"/>
      <w:outlineLvl w:val="1"/>
    </w:pPr>
    <w:rPr>
      <w:b/>
      <w:color w:val="000000"/>
      <w:sz w:val="22"/>
    </w:rPr>
  </w:style>
  <w:style w:type="paragraph" w:styleId="Nadpis3">
    <w:name w:val="heading 3"/>
    <w:basedOn w:val="Normln"/>
    <w:next w:val="Normln"/>
    <w:link w:val="Nadpis3Char"/>
    <w:uiPriority w:val="9"/>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F15142"/>
    <w:pPr>
      <w:keepNext/>
      <w:spacing w:before="240" w:after="60"/>
      <w:ind w:firstLine="709"/>
      <w:jc w:val="both"/>
      <w:outlineLvl w:val="3"/>
    </w:pPr>
    <w:rPr>
      <w:b/>
      <w:bCs/>
      <w:sz w:val="28"/>
      <w:szCs w:val="28"/>
    </w:rPr>
  </w:style>
  <w:style w:type="paragraph" w:styleId="Nadpis5">
    <w:name w:val="heading 5"/>
    <w:basedOn w:val="Normln"/>
    <w:next w:val="Normln"/>
    <w:link w:val="Nadpis5Char"/>
    <w:uiPriority w:val="9"/>
    <w:semiHidden/>
    <w:unhideWhenUsed/>
    <w:qFormat/>
    <w:rsid w:val="00D06582"/>
    <w:pPr>
      <w:spacing w:before="240" w:after="60"/>
      <w:outlineLvl w:val="4"/>
    </w:pPr>
    <w:rPr>
      <w:rFonts w:ascii="Calibri" w:hAnsi="Calibri"/>
      <w:color w:val="2E74B5"/>
      <w:kern w:val="2"/>
      <w:sz w:val="22"/>
      <w:szCs w:val="22"/>
      <w:lang w:eastAsia="en-US"/>
    </w:rPr>
  </w:style>
  <w:style w:type="paragraph" w:styleId="Nadpis6">
    <w:name w:val="heading 6"/>
    <w:basedOn w:val="Normln"/>
    <w:next w:val="Normln"/>
    <w:link w:val="Nadpis6Char"/>
    <w:uiPriority w:val="9"/>
    <w:semiHidden/>
    <w:unhideWhenUsed/>
    <w:qFormat/>
    <w:rsid w:val="00D06582"/>
    <w:pPr>
      <w:spacing w:before="240" w:after="60"/>
      <w:outlineLvl w:val="5"/>
    </w:pPr>
    <w:rPr>
      <w:rFonts w:ascii="Calibri" w:hAnsi="Calibri"/>
      <w:i/>
      <w:iCs/>
      <w:color w:val="595959"/>
      <w:kern w:val="2"/>
      <w:sz w:val="22"/>
      <w:szCs w:val="22"/>
      <w:lang w:eastAsia="en-US"/>
    </w:rPr>
  </w:style>
  <w:style w:type="paragraph" w:styleId="Nadpis7">
    <w:name w:val="heading 7"/>
    <w:basedOn w:val="Normln"/>
    <w:next w:val="Normln"/>
    <w:link w:val="Nadpis7Char"/>
    <w:uiPriority w:val="9"/>
    <w:semiHidden/>
    <w:unhideWhenUsed/>
    <w:qFormat/>
    <w:rsid w:val="00D06582"/>
    <w:pPr>
      <w:spacing w:before="240" w:after="60"/>
      <w:outlineLvl w:val="6"/>
    </w:pPr>
    <w:rPr>
      <w:rFonts w:ascii="Calibri" w:hAnsi="Calibri"/>
      <w:color w:val="595959"/>
      <w:kern w:val="2"/>
      <w:sz w:val="22"/>
      <w:szCs w:val="22"/>
      <w:lang w:eastAsia="en-US"/>
    </w:rPr>
  </w:style>
  <w:style w:type="paragraph" w:styleId="Nadpis8">
    <w:name w:val="heading 8"/>
    <w:basedOn w:val="Normln"/>
    <w:next w:val="Normln"/>
    <w:link w:val="Nadpis8Char"/>
    <w:uiPriority w:val="9"/>
    <w:semiHidden/>
    <w:unhideWhenUsed/>
    <w:qFormat/>
    <w:rsid w:val="00D06582"/>
    <w:pPr>
      <w:spacing w:before="240" w:after="60"/>
      <w:outlineLvl w:val="7"/>
    </w:pPr>
    <w:rPr>
      <w:rFonts w:ascii="Calibri" w:hAnsi="Calibri"/>
      <w:i/>
      <w:iCs/>
      <w:color w:val="272727"/>
      <w:kern w:val="2"/>
      <w:sz w:val="22"/>
      <w:szCs w:val="22"/>
      <w:lang w:eastAsia="en-US"/>
    </w:rPr>
  </w:style>
  <w:style w:type="paragraph" w:styleId="Nadpis9">
    <w:name w:val="heading 9"/>
    <w:basedOn w:val="Normln"/>
    <w:next w:val="Normln"/>
    <w:link w:val="Nadpis9Char"/>
    <w:uiPriority w:val="9"/>
    <w:semiHidden/>
    <w:unhideWhenUsed/>
    <w:qFormat/>
    <w:rsid w:val="00D06582"/>
    <w:pPr>
      <w:spacing w:before="240" w:after="60"/>
      <w:outlineLvl w:val="8"/>
    </w:pPr>
    <w:rPr>
      <w:rFonts w:ascii="Calibri" w:hAnsi="Calibri"/>
      <w:color w:val="272727"/>
      <w:kern w:val="2"/>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Nadpis H2"/>
    <w:basedOn w:val="Normln"/>
    <w:link w:val="NzevChar"/>
    <w:uiPriority w:val="10"/>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link w:val="ZhlavChar"/>
    <w:uiPriority w:val="99"/>
    <w:rsid w:val="00D03DA8"/>
    <w:pPr>
      <w:tabs>
        <w:tab w:val="center" w:pos="4536"/>
        <w:tab w:val="right" w:pos="9072"/>
      </w:tabs>
    </w:pPr>
  </w:style>
  <w:style w:type="paragraph" w:styleId="Zpat">
    <w:name w:val="footer"/>
    <w:basedOn w:val="Normln"/>
    <w:link w:val="ZpatChar"/>
    <w:rsid w:val="00D03DA8"/>
    <w:pPr>
      <w:tabs>
        <w:tab w:val="center" w:pos="4536"/>
        <w:tab w:val="right" w:pos="9072"/>
      </w:tabs>
    </w:pPr>
  </w:style>
  <w:style w:type="paragraph" w:styleId="Odstavecseseznamem">
    <w:name w:val="List Paragraph"/>
    <w:basedOn w:val="Normln"/>
    <w:uiPriority w:val="34"/>
    <w:qFormat/>
    <w:rsid w:val="00212270"/>
    <w:pPr>
      <w:ind w:left="708"/>
    </w:pPr>
  </w:style>
  <w:style w:type="character" w:customStyle="1" w:styleId="Nadpis2Char">
    <w:name w:val="Nadpis 2 Char"/>
    <w:aliases w:val="Nadpis H3 Char"/>
    <w:link w:val="Nadpis2"/>
    <w:uiPriority w:val="9"/>
    <w:rsid w:val="00F15142"/>
    <w:rPr>
      <w:b/>
      <w:color w:val="000000"/>
      <w:sz w:val="22"/>
    </w:rPr>
  </w:style>
  <w:style w:type="character" w:customStyle="1" w:styleId="Nadpis4Char">
    <w:name w:val="Nadpis 4 Char"/>
    <w:link w:val="Nadpis4"/>
    <w:uiPriority w:val="9"/>
    <w:rsid w:val="00F15142"/>
    <w:rPr>
      <w:b/>
      <w:bCs/>
      <w:sz w:val="28"/>
      <w:szCs w:val="28"/>
    </w:rPr>
  </w:style>
  <w:style w:type="character" w:customStyle="1" w:styleId="Nadpis1Char">
    <w:name w:val="Nadpis 1 Char"/>
    <w:aliases w:val="Nadpis H1 Char"/>
    <w:link w:val="Nadpis1"/>
    <w:uiPriority w:val="9"/>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aliases w:val="Nadpis H2 Char"/>
    <w:link w:val="Nzev"/>
    <w:uiPriority w:val="10"/>
    <w:rsid w:val="00F15142"/>
    <w:rPr>
      <w:b/>
      <w:snapToGrid w:val="0"/>
      <w:color w:val="000000"/>
      <w:sz w:val="28"/>
      <w:u w:val="single"/>
    </w:rPr>
  </w:style>
  <w:style w:type="character" w:customStyle="1" w:styleId="ZpatChar">
    <w:name w:val="Zápatí Char"/>
    <w:basedOn w:val="Standardnpsmoodstavce"/>
    <w:link w:val="Zpat"/>
    <w:rsid w:val="00F15142"/>
  </w:style>
  <w:style w:type="character" w:customStyle="1" w:styleId="spiszn">
    <w:name w:val="spiszn"/>
    <w:rsid w:val="00F15142"/>
    <w:rPr>
      <w:rFonts w:cs="Times New Roman"/>
    </w:rPr>
  </w:style>
  <w:style w:type="character" w:customStyle="1" w:styleId="Nadpis3Char">
    <w:name w:val="Nadpis 3 Char"/>
    <w:link w:val="Nadpis3"/>
    <w:uiPriority w:val="9"/>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Nevyeenzmnka">
    <w:name w:val="Unresolved Mention"/>
    <w:uiPriority w:val="99"/>
    <w:semiHidden/>
    <w:unhideWhenUsed/>
    <w:rsid w:val="00794A8A"/>
    <w:rPr>
      <w:color w:val="605E5C"/>
      <w:shd w:val="clear" w:color="auto" w:fill="E1DFDD"/>
    </w:rPr>
  </w:style>
  <w:style w:type="paragraph" w:styleId="Revize">
    <w:name w:val="Revision"/>
    <w:hidden/>
    <w:uiPriority w:val="99"/>
    <w:semiHidden/>
    <w:rsid w:val="005F1984"/>
  </w:style>
  <w:style w:type="character" w:customStyle="1" w:styleId="ZhlavChar">
    <w:name w:val="Záhlaví Char"/>
    <w:link w:val="Zhlav"/>
    <w:uiPriority w:val="99"/>
    <w:rsid w:val="005C0A17"/>
  </w:style>
  <w:style w:type="paragraph" w:customStyle="1" w:styleId="Zkladnodstavec">
    <w:name w:val="[Základní odstavec]"/>
    <w:basedOn w:val="Normln"/>
    <w:uiPriority w:val="99"/>
    <w:rsid w:val="005C0A17"/>
    <w:pPr>
      <w:autoSpaceDE w:val="0"/>
      <w:autoSpaceDN w:val="0"/>
      <w:adjustRightInd w:val="0"/>
      <w:spacing w:before="120" w:line="288" w:lineRule="auto"/>
      <w:textAlignment w:val="center"/>
    </w:pPr>
    <w:rPr>
      <w:rFonts w:ascii="Minion Pro" w:eastAsia="Calibri" w:hAnsi="Minion Pro" w:cs="Minion Pro"/>
      <w:color w:val="000000"/>
      <w:sz w:val="24"/>
      <w:szCs w:val="24"/>
      <w:lang w:eastAsia="en-US"/>
    </w:rPr>
  </w:style>
  <w:style w:type="character" w:styleId="Zdraznn">
    <w:name w:val="Emphasis"/>
    <w:aliases w:val="www odkaz,Zvýraznění1"/>
    <w:uiPriority w:val="20"/>
    <w:qFormat/>
    <w:rsid w:val="005C0A17"/>
    <w:rPr>
      <w:rFonts w:ascii="Calibri" w:hAnsi="Calibri"/>
      <w:i w:val="0"/>
      <w:iCs/>
      <w:color w:val="2E74B5"/>
      <w:sz w:val="20"/>
      <w:u w:val="single"/>
    </w:rPr>
  </w:style>
  <w:style w:type="paragraph" w:styleId="Textbubliny">
    <w:name w:val="Balloon Text"/>
    <w:basedOn w:val="Normln"/>
    <w:link w:val="TextbublinyChar"/>
    <w:uiPriority w:val="99"/>
    <w:unhideWhenUsed/>
    <w:rsid w:val="005C0A17"/>
    <w:rPr>
      <w:rFonts w:ascii="Segoe UI" w:hAnsi="Segoe UI"/>
      <w:sz w:val="18"/>
      <w:szCs w:val="18"/>
      <w:lang w:val="x-none" w:eastAsia="x-none"/>
    </w:rPr>
  </w:style>
  <w:style w:type="character" w:customStyle="1" w:styleId="TextbublinyChar">
    <w:name w:val="Text bubliny Char"/>
    <w:link w:val="Textbubliny"/>
    <w:uiPriority w:val="99"/>
    <w:rsid w:val="005C0A17"/>
    <w:rPr>
      <w:rFonts w:ascii="Segoe UI" w:hAnsi="Segoe UI"/>
      <w:sz w:val="18"/>
      <w:szCs w:val="18"/>
      <w:lang w:val="x-none" w:eastAsia="x-none"/>
    </w:rPr>
  </w:style>
  <w:style w:type="paragraph" w:styleId="Normlnweb">
    <w:name w:val="Normal (Web)"/>
    <w:basedOn w:val="Normln"/>
    <w:uiPriority w:val="99"/>
    <w:unhideWhenUsed/>
    <w:rsid w:val="005C0A17"/>
    <w:pPr>
      <w:spacing w:before="100" w:beforeAutospacing="1" w:after="100" w:afterAutospacing="1"/>
    </w:pPr>
    <w:rPr>
      <w:sz w:val="24"/>
      <w:szCs w:val="24"/>
    </w:rPr>
  </w:style>
  <w:style w:type="character" w:styleId="Odkaznakoment">
    <w:name w:val="annotation reference"/>
    <w:uiPriority w:val="99"/>
    <w:unhideWhenUsed/>
    <w:rsid w:val="005C0A17"/>
    <w:rPr>
      <w:sz w:val="16"/>
      <w:szCs w:val="16"/>
    </w:rPr>
  </w:style>
  <w:style w:type="paragraph" w:styleId="Textkomente">
    <w:name w:val="annotation text"/>
    <w:basedOn w:val="Normln"/>
    <w:link w:val="TextkomenteChar"/>
    <w:uiPriority w:val="99"/>
    <w:unhideWhenUsed/>
    <w:rsid w:val="005C0A17"/>
  </w:style>
  <w:style w:type="character" w:customStyle="1" w:styleId="TextkomenteChar">
    <w:name w:val="Text komentáře Char"/>
    <w:basedOn w:val="Standardnpsmoodstavce"/>
    <w:link w:val="Textkomente"/>
    <w:uiPriority w:val="99"/>
    <w:rsid w:val="005C0A17"/>
  </w:style>
  <w:style w:type="paragraph" w:styleId="Pedmtkomente">
    <w:name w:val="annotation subject"/>
    <w:basedOn w:val="Textkomente"/>
    <w:next w:val="Textkomente"/>
    <w:link w:val="PedmtkomenteChar"/>
    <w:uiPriority w:val="99"/>
    <w:unhideWhenUsed/>
    <w:rsid w:val="005C0A17"/>
    <w:rPr>
      <w:b/>
      <w:bCs/>
    </w:rPr>
  </w:style>
  <w:style w:type="character" w:customStyle="1" w:styleId="PedmtkomenteChar">
    <w:name w:val="Předmět komentáře Char"/>
    <w:link w:val="Pedmtkomente"/>
    <w:uiPriority w:val="99"/>
    <w:rsid w:val="005C0A17"/>
    <w:rPr>
      <w:b/>
      <w:bCs/>
    </w:rPr>
  </w:style>
  <w:style w:type="table" w:styleId="Mkatabulky">
    <w:name w:val="Table Grid"/>
    <w:basedOn w:val="Normlntabulka"/>
    <w:uiPriority w:val="59"/>
    <w:rsid w:val="002F49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
    <w:link w:val="11slovantextChar"/>
    <w:qFormat/>
    <w:rsid w:val="002F49FE"/>
    <w:pPr>
      <w:numPr>
        <w:ilvl w:val="1"/>
        <w:numId w:val="19"/>
      </w:numPr>
      <w:spacing w:after="120" w:line="280" w:lineRule="atLeast"/>
      <w:ind w:left="1049" w:hanging="567"/>
      <w:jc w:val="both"/>
    </w:pPr>
    <w:rPr>
      <w:rFonts w:ascii="Calibri" w:eastAsia="Calibri" w:hAnsi="Calibri"/>
      <w:sz w:val="22"/>
      <w:szCs w:val="24"/>
      <w:lang w:eastAsia="en-US"/>
    </w:rPr>
  </w:style>
  <w:style w:type="character" w:customStyle="1" w:styleId="1lneksmlouvyChar">
    <w:name w:val="1 Článek smlouvy Char"/>
    <w:link w:val="1lneksmlouvy"/>
    <w:locked/>
    <w:rsid w:val="002F49FE"/>
    <w:rPr>
      <w:rFonts w:ascii="Calibri" w:hAnsi="Calibri" w:cs="Calibri"/>
      <w:b/>
      <w:caps/>
      <w:spacing w:val="6"/>
      <w:szCs w:val="24"/>
    </w:rPr>
  </w:style>
  <w:style w:type="paragraph" w:customStyle="1" w:styleId="1lneksmlouvy">
    <w:name w:val="1 Článek smlouvy"/>
    <w:basedOn w:val="Normln"/>
    <w:next w:val="11slovantext"/>
    <w:link w:val="1lneksmlouvyChar"/>
    <w:qFormat/>
    <w:rsid w:val="002F49FE"/>
    <w:pPr>
      <w:keepNext/>
      <w:numPr>
        <w:numId w:val="19"/>
      </w:numPr>
      <w:suppressAutoHyphens/>
      <w:spacing w:before="360" w:after="240"/>
      <w:ind w:left="482" w:hanging="482"/>
      <w:jc w:val="both"/>
      <w:outlineLvl w:val="0"/>
    </w:pPr>
    <w:rPr>
      <w:rFonts w:ascii="Calibri" w:hAnsi="Calibri" w:cs="Calibri"/>
      <w:b/>
      <w:caps/>
      <w:spacing w:val="6"/>
      <w:szCs w:val="24"/>
    </w:rPr>
  </w:style>
  <w:style w:type="character" w:customStyle="1" w:styleId="11slovantextChar">
    <w:name w:val="1.1 Číslovaný text Char"/>
    <w:link w:val="11slovantext"/>
    <w:qFormat/>
    <w:locked/>
    <w:rsid w:val="002F49FE"/>
    <w:rPr>
      <w:rFonts w:ascii="Calibri" w:eastAsia="Calibri" w:hAnsi="Calibri"/>
      <w:sz w:val="22"/>
      <w:szCs w:val="24"/>
      <w:lang w:eastAsia="en-US"/>
    </w:rPr>
  </w:style>
  <w:style w:type="character" w:customStyle="1" w:styleId="Nevyeenzmnka1">
    <w:name w:val="Nevyřešená zmínka1"/>
    <w:uiPriority w:val="99"/>
    <w:semiHidden/>
    <w:unhideWhenUsed/>
    <w:rsid w:val="00433F1C"/>
    <w:rPr>
      <w:color w:val="605E5C"/>
      <w:shd w:val="clear" w:color="auto" w:fill="E1DFDD"/>
    </w:rPr>
  </w:style>
  <w:style w:type="character" w:customStyle="1" w:styleId="nowrap">
    <w:name w:val="nowrap"/>
    <w:basedOn w:val="Standardnpsmoodstavce"/>
    <w:rsid w:val="00433F1C"/>
  </w:style>
  <w:style w:type="table" w:customStyle="1" w:styleId="Mkatabulky1">
    <w:name w:val="Mřížka tabulky1"/>
    <w:basedOn w:val="Normlntabulka"/>
    <w:next w:val="Mkatabulky"/>
    <w:uiPriority w:val="59"/>
    <w:rsid w:val="00433F1C"/>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51">
    <w:name w:val="Nadpis 51"/>
    <w:basedOn w:val="Normln"/>
    <w:next w:val="Normln"/>
    <w:uiPriority w:val="9"/>
    <w:semiHidden/>
    <w:unhideWhenUsed/>
    <w:qFormat/>
    <w:rsid w:val="00D06582"/>
    <w:pPr>
      <w:keepNext/>
      <w:keepLines/>
      <w:spacing w:before="80" w:after="40" w:line="259" w:lineRule="auto"/>
      <w:outlineLvl w:val="4"/>
    </w:pPr>
    <w:rPr>
      <w:rFonts w:ascii="Calibri" w:hAnsi="Calibri"/>
      <w:color w:val="2E74B5"/>
      <w:kern w:val="2"/>
      <w:sz w:val="22"/>
      <w:szCs w:val="22"/>
      <w:lang w:eastAsia="en-US"/>
    </w:rPr>
  </w:style>
  <w:style w:type="paragraph" w:customStyle="1" w:styleId="Nadpis61">
    <w:name w:val="Nadpis 61"/>
    <w:basedOn w:val="Normln"/>
    <w:next w:val="Normln"/>
    <w:uiPriority w:val="9"/>
    <w:semiHidden/>
    <w:unhideWhenUsed/>
    <w:qFormat/>
    <w:rsid w:val="00D06582"/>
    <w:pPr>
      <w:keepNext/>
      <w:keepLines/>
      <w:spacing w:before="40" w:line="259" w:lineRule="auto"/>
      <w:outlineLvl w:val="5"/>
    </w:pPr>
    <w:rPr>
      <w:rFonts w:ascii="Calibri" w:hAnsi="Calibri"/>
      <w:i/>
      <w:iCs/>
      <w:color w:val="595959"/>
      <w:kern w:val="2"/>
      <w:sz w:val="22"/>
      <w:szCs w:val="22"/>
      <w:lang w:eastAsia="en-US"/>
    </w:rPr>
  </w:style>
  <w:style w:type="paragraph" w:customStyle="1" w:styleId="Nadpis71">
    <w:name w:val="Nadpis 71"/>
    <w:basedOn w:val="Normln"/>
    <w:next w:val="Normln"/>
    <w:uiPriority w:val="9"/>
    <w:semiHidden/>
    <w:unhideWhenUsed/>
    <w:qFormat/>
    <w:rsid w:val="00D06582"/>
    <w:pPr>
      <w:keepNext/>
      <w:keepLines/>
      <w:spacing w:before="40" w:line="259" w:lineRule="auto"/>
      <w:outlineLvl w:val="6"/>
    </w:pPr>
    <w:rPr>
      <w:rFonts w:ascii="Calibri" w:hAnsi="Calibri"/>
      <w:color w:val="595959"/>
      <w:kern w:val="2"/>
      <w:sz w:val="22"/>
      <w:szCs w:val="22"/>
      <w:lang w:eastAsia="en-US"/>
    </w:rPr>
  </w:style>
  <w:style w:type="paragraph" w:customStyle="1" w:styleId="Nadpis81">
    <w:name w:val="Nadpis 81"/>
    <w:basedOn w:val="Normln"/>
    <w:next w:val="Normln"/>
    <w:uiPriority w:val="9"/>
    <w:semiHidden/>
    <w:unhideWhenUsed/>
    <w:qFormat/>
    <w:rsid w:val="00D06582"/>
    <w:pPr>
      <w:keepNext/>
      <w:keepLines/>
      <w:spacing w:line="259" w:lineRule="auto"/>
      <w:outlineLvl w:val="7"/>
    </w:pPr>
    <w:rPr>
      <w:rFonts w:ascii="Calibri" w:hAnsi="Calibri"/>
      <w:i/>
      <w:iCs/>
      <w:color w:val="272727"/>
      <w:kern w:val="2"/>
      <w:sz w:val="22"/>
      <w:szCs w:val="22"/>
      <w:lang w:eastAsia="en-US"/>
    </w:rPr>
  </w:style>
  <w:style w:type="paragraph" w:customStyle="1" w:styleId="Nadpis91">
    <w:name w:val="Nadpis 91"/>
    <w:basedOn w:val="Normln"/>
    <w:next w:val="Normln"/>
    <w:uiPriority w:val="9"/>
    <w:semiHidden/>
    <w:unhideWhenUsed/>
    <w:qFormat/>
    <w:rsid w:val="00D06582"/>
    <w:pPr>
      <w:keepNext/>
      <w:keepLines/>
      <w:spacing w:line="259" w:lineRule="auto"/>
      <w:outlineLvl w:val="8"/>
    </w:pPr>
    <w:rPr>
      <w:rFonts w:ascii="Calibri" w:hAnsi="Calibri"/>
      <w:color w:val="272727"/>
      <w:kern w:val="2"/>
      <w:sz w:val="22"/>
      <w:szCs w:val="22"/>
      <w:lang w:eastAsia="en-US"/>
    </w:rPr>
  </w:style>
  <w:style w:type="numbering" w:customStyle="1" w:styleId="Bezseznamu1">
    <w:name w:val="Bez seznamu1"/>
    <w:next w:val="Bezseznamu"/>
    <w:uiPriority w:val="99"/>
    <w:semiHidden/>
    <w:unhideWhenUsed/>
    <w:rsid w:val="00D06582"/>
  </w:style>
  <w:style w:type="paragraph" w:styleId="Bezmezer">
    <w:name w:val="No Spacing"/>
    <w:aliases w:val="Perex"/>
    <w:basedOn w:val="Normln"/>
    <w:uiPriority w:val="1"/>
    <w:qFormat/>
    <w:rsid w:val="00D06582"/>
    <w:pPr>
      <w:spacing w:before="240" w:after="360"/>
    </w:pPr>
    <w:rPr>
      <w:rFonts w:ascii="Calibri" w:eastAsia="Calibri" w:hAnsi="Calibri" w:cs="Open Sans"/>
      <w:color w:val="2A3151"/>
      <w:sz w:val="22"/>
      <w:szCs w:val="26"/>
      <w:lang w:eastAsia="en-US"/>
    </w:rPr>
  </w:style>
  <w:style w:type="paragraph" w:styleId="Podnadpis">
    <w:name w:val="Subtitle"/>
    <w:aliases w:val="Odrážky"/>
    <w:basedOn w:val="Odstavecseseznamem"/>
    <w:next w:val="Normln"/>
    <w:link w:val="PodnadpisChar"/>
    <w:uiPriority w:val="11"/>
    <w:qFormat/>
    <w:rsid w:val="00D06582"/>
    <w:pPr>
      <w:numPr>
        <w:numId w:val="20"/>
      </w:numPr>
      <w:spacing w:before="120" w:after="240"/>
      <w:contextualSpacing/>
    </w:pPr>
    <w:rPr>
      <w:rFonts w:ascii="Open Sans" w:eastAsia="Calibri" w:hAnsi="Open Sans"/>
      <w:color w:val="000000"/>
      <w:sz w:val="18"/>
      <w:lang w:val="x-none" w:eastAsia="x-none"/>
    </w:rPr>
  </w:style>
  <w:style w:type="character" w:customStyle="1" w:styleId="PodnadpisChar">
    <w:name w:val="Podnadpis Char"/>
    <w:aliases w:val="Odrážky Char"/>
    <w:link w:val="Podnadpis"/>
    <w:uiPriority w:val="11"/>
    <w:rsid w:val="00D06582"/>
    <w:rPr>
      <w:rFonts w:ascii="Open Sans" w:eastAsia="Calibri" w:hAnsi="Open Sans"/>
      <w:color w:val="000000"/>
      <w:sz w:val="18"/>
      <w:lang w:val="x-none" w:eastAsia="x-none"/>
    </w:rPr>
  </w:style>
  <w:style w:type="character" w:styleId="Zdraznnjemn">
    <w:name w:val="Subtle Emphasis"/>
    <w:aliases w:val="Emphasis"/>
    <w:uiPriority w:val="19"/>
    <w:qFormat/>
    <w:rsid w:val="00D06582"/>
    <w:rPr>
      <w:rFonts w:ascii="Calibri" w:hAnsi="Calibri"/>
      <w:b/>
      <w:i w:val="0"/>
      <w:iCs/>
      <w:color w:val="2A3151"/>
      <w:sz w:val="20"/>
    </w:rPr>
  </w:style>
  <w:style w:type="paragraph" w:customStyle="1" w:styleId="Citace">
    <w:name w:val="Citace"/>
    <w:basedOn w:val="Normln"/>
    <w:next w:val="Normln"/>
    <w:link w:val="CitaceChar"/>
    <w:uiPriority w:val="29"/>
    <w:qFormat/>
    <w:rsid w:val="00D06582"/>
    <w:pPr>
      <w:spacing w:before="120" w:after="240"/>
    </w:pPr>
    <w:rPr>
      <w:rFonts w:ascii="Open Sans" w:eastAsia="Calibri" w:hAnsi="Open Sans"/>
      <w:i/>
      <w:color w:val="2E74B5"/>
      <w:lang w:val="x-none" w:eastAsia="x-none"/>
    </w:rPr>
  </w:style>
  <w:style w:type="character" w:customStyle="1" w:styleId="CitaceChar">
    <w:name w:val="Citace Char"/>
    <w:link w:val="Citace"/>
    <w:uiPriority w:val="29"/>
    <w:rsid w:val="00D06582"/>
    <w:rPr>
      <w:rFonts w:ascii="Open Sans" w:eastAsia="Calibri" w:hAnsi="Open Sans"/>
      <w:i/>
      <w:color w:val="2E74B5"/>
      <w:lang w:val="x-none" w:eastAsia="x-none"/>
    </w:rPr>
  </w:style>
  <w:style w:type="character" w:styleId="Zstupntext">
    <w:name w:val="Placeholder Text"/>
    <w:uiPriority w:val="99"/>
    <w:semiHidden/>
    <w:rsid w:val="00D06582"/>
    <w:rPr>
      <w:color w:val="808080"/>
    </w:rPr>
  </w:style>
  <w:style w:type="character" w:customStyle="1" w:styleId="StylE-mailovZprvy35">
    <w:name w:val="StylE-mailovéZprávy35"/>
    <w:semiHidden/>
    <w:rsid w:val="00D06582"/>
    <w:rPr>
      <w:rFonts w:ascii="Arial" w:hAnsi="Arial" w:cs="Arial"/>
      <w:color w:val="auto"/>
      <w:sz w:val="20"/>
      <w:szCs w:val="20"/>
    </w:rPr>
  </w:style>
  <w:style w:type="character" w:customStyle="1" w:styleId="Podpis-patkaChar">
    <w:name w:val="Podpis - patka Char"/>
    <w:link w:val="Podpis-patka"/>
    <w:locked/>
    <w:rsid w:val="00D06582"/>
    <w:rPr>
      <w:rFonts w:ascii="Open Sans" w:hAnsi="Open Sans" w:cs="Open Sans"/>
      <w:color w:val="2E74B5"/>
      <w:sz w:val="18"/>
      <w:szCs w:val="18"/>
    </w:rPr>
  </w:style>
  <w:style w:type="paragraph" w:customStyle="1" w:styleId="Podpis-patka">
    <w:name w:val="Podpis - patka"/>
    <w:basedOn w:val="Normln"/>
    <w:link w:val="Podpis-patkaChar"/>
    <w:qFormat/>
    <w:rsid w:val="00D06582"/>
    <w:pPr>
      <w:spacing w:before="120" w:after="240"/>
    </w:pPr>
    <w:rPr>
      <w:rFonts w:ascii="Open Sans" w:hAnsi="Open Sans" w:cs="Open Sans"/>
      <w:color w:val="2E74B5"/>
      <w:sz w:val="18"/>
      <w:szCs w:val="18"/>
    </w:rPr>
  </w:style>
  <w:style w:type="paragraph" w:styleId="Zkladntext3">
    <w:name w:val="Body Text 3"/>
    <w:basedOn w:val="Normln"/>
    <w:link w:val="Zkladntext3Char"/>
    <w:rsid w:val="00D06582"/>
    <w:pPr>
      <w:widowControl w:val="0"/>
      <w:jc w:val="both"/>
    </w:pPr>
    <w:rPr>
      <w:color w:val="000000"/>
      <w:lang w:val="x-none"/>
    </w:rPr>
  </w:style>
  <w:style w:type="character" w:customStyle="1" w:styleId="Zkladntext3Char">
    <w:name w:val="Základní text 3 Char"/>
    <w:link w:val="Zkladntext3"/>
    <w:rsid w:val="00D06582"/>
    <w:rPr>
      <w:color w:val="000000"/>
      <w:lang w:val="x-none"/>
    </w:rPr>
  </w:style>
  <w:style w:type="table" w:customStyle="1" w:styleId="Mkatabulky2">
    <w:name w:val="Mřížka tabulky2"/>
    <w:basedOn w:val="Normlntabulka"/>
    <w:next w:val="Mkatabulky"/>
    <w:rsid w:val="00D065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D0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D06582"/>
    <w:rPr>
      <w:rFonts w:ascii="Calibri" w:eastAsia="Times New Roman" w:hAnsi="Calibri" w:cs="Times New Roman"/>
      <w:color w:val="2E74B5"/>
      <w:kern w:val="2"/>
      <w:sz w:val="22"/>
      <w:szCs w:val="22"/>
      <w:lang w:eastAsia="en-US"/>
    </w:rPr>
  </w:style>
  <w:style w:type="character" w:customStyle="1" w:styleId="Nadpis6Char">
    <w:name w:val="Nadpis 6 Char"/>
    <w:link w:val="Nadpis6"/>
    <w:uiPriority w:val="9"/>
    <w:semiHidden/>
    <w:rsid w:val="00D06582"/>
    <w:rPr>
      <w:rFonts w:ascii="Calibri" w:eastAsia="Times New Roman" w:hAnsi="Calibri" w:cs="Times New Roman"/>
      <w:i/>
      <w:iCs/>
      <w:color w:val="595959"/>
      <w:kern w:val="2"/>
      <w:sz w:val="22"/>
      <w:szCs w:val="22"/>
      <w:lang w:eastAsia="en-US"/>
    </w:rPr>
  </w:style>
  <w:style w:type="character" w:customStyle="1" w:styleId="Nadpis7Char">
    <w:name w:val="Nadpis 7 Char"/>
    <w:link w:val="Nadpis7"/>
    <w:uiPriority w:val="9"/>
    <w:semiHidden/>
    <w:rsid w:val="00D06582"/>
    <w:rPr>
      <w:rFonts w:ascii="Calibri" w:eastAsia="Times New Roman" w:hAnsi="Calibri" w:cs="Times New Roman"/>
      <w:color w:val="595959"/>
      <w:kern w:val="2"/>
      <w:sz w:val="22"/>
      <w:szCs w:val="22"/>
      <w:lang w:eastAsia="en-US"/>
    </w:rPr>
  </w:style>
  <w:style w:type="character" w:customStyle="1" w:styleId="Nadpis8Char">
    <w:name w:val="Nadpis 8 Char"/>
    <w:link w:val="Nadpis8"/>
    <w:uiPriority w:val="9"/>
    <w:semiHidden/>
    <w:rsid w:val="00D06582"/>
    <w:rPr>
      <w:rFonts w:ascii="Calibri" w:eastAsia="Times New Roman" w:hAnsi="Calibri" w:cs="Times New Roman"/>
      <w:i/>
      <w:iCs/>
      <w:color w:val="272727"/>
      <w:kern w:val="2"/>
      <w:sz w:val="22"/>
      <w:szCs w:val="22"/>
      <w:lang w:eastAsia="en-US"/>
    </w:rPr>
  </w:style>
  <w:style w:type="character" w:customStyle="1" w:styleId="Nadpis9Char">
    <w:name w:val="Nadpis 9 Char"/>
    <w:link w:val="Nadpis9"/>
    <w:uiPriority w:val="9"/>
    <w:semiHidden/>
    <w:rsid w:val="00D06582"/>
    <w:rPr>
      <w:rFonts w:ascii="Calibri" w:eastAsia="Times New Roman" w:hAnsi="Calibri" w:cs="Times New Roman"/>
      <w:color w:val="272727"/>
      <w:kern w:val="2"/>
      <w:sz w:val="22"/>
      <w:szCs w:val="22"/>
      <w:lang w:eastAsia="en-US"/>
    </w:rPr>
  </w:style>
  <w:style w:type="paragraph" w:customStyle="1" w:styleId="Citt1">
    <w:name w:val="Citát1"/>
    <w:basedOn w:val="Normln"/>
    <w:next w:val="Normln"/>
    <w:uiPriority w:val="29"/>
    <w:qFormat/>
    <w:rsid w:val="00D06582"/>
    <w:pPr>
      <w:spacing w:before="160" w:after="160" w:line="259" w:lineRule="auto"/>
      <w:jc w:val="center"/>
    </w:pPr>
    <w:rPr>
      <w:rFonts w:ascii="Calibri" w:eastAsia="Calibri" w:hAnsi="Calibri"/>
      <w:i/>
      <w:iCs/>
      <w:color w:val="404040"/>
      <w:kern w:val="2"/>
      <w:sz w:val="22"/>
      <w:szCs w:val="22"/>
      <w:lang w:eastAsia="en-US"/>
    </w:rPr>
  </w:style>
  <w:style w:type="character" w:customStyle="1" w:styleId="CittChar">
    <w:name w:val="Citát Char"/>
    <w:link w:val="Citt"/>
    <w:uiPriority w:val="29"/>
    <w:rsid w:val="00D06582"/>
    <w:rPr>
      <w:rFonts w:ascii="Calibri" w:eastAsia="Calibri" w:hAnsi="Calibri" w:cs="Times New Roman"/>
      <w:i/>
      <w:iCs/>
      <w:color w:val="404040"/>
      <w:kern w:val="2"/>
      <w:sz w:val="22"/>
      <w:szCs w:val="22"/>
      <w:lang w:eastAsia="en-US"/>
    </w:rPr>
  </w:style>
  <w:style w:type="character" w:customStyle="1" w:styleId="Zdraznnintenzivn1">
    <w:name w:val="Zdůraznění – intenzivní1"/>
    <w:uiPriority w:val="21"/>
    <w:qFormat/>
    <w:rsid w:val="00D06582"/>
    <w:rPr>
      <w:i/>
      <w:iCs/>
      <w:color w:val="2E74B5"/>
    </w:rPr>
  </w:style>
  <w:style w:type="paragraph" w:customStyle="1" w:styleId="Vrazncitt1">
    <w:name w:val="Výrazný citát1"/>
    <w:basedOn w:val="Normln"/>
    <w:next w:val="Normln"/>
    <w:uiPriority w:val="30"/>
    <w:qFormat/>
    <w:rsid w:val="00D0658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kern w:val="2"/>
      <w:sz w:val="22"/>
      <w:szCs w:val="22"/>
      <w:lang w:eastAsia="en-US"/>
    </w:rPr>
  </w:style>
  <w:style w:type="character" w:customStyle="1" w:styleId="VrazncittChar">
    <w:name w:val="Výrazný citát Char"/>
    <w:link w:val="Vrazncitt"/>
    <w:uiPriority w:val="30"/>
    <w:rsid w:val="00D06582"/>
    <w:rPr>
      <w:rFonts w:ascii="Calibri" w:eastAsia="Calibri" w:hAnsi="Calibri" w:cs="Times New Roman"/>
      <w:i/>
      <w:iCs/>
      <w:color w:val="2E74B5"/>
      <w:kern w:val="2"/>
      <w:sz w:val="22"/>
      <w:szCs w:val="22"/>
      <w:lang w:eastAsia="en-US"/>
    </w:rPr>
  </w:style>
  <w:style w:type="character" w:customStyle="1" w:styleId="Odkazintenzivn1">
    <w:name w:val="Odkaz – intenzivní1"/>
    <w:uiPriority w:val="32"/>
    <w:qFormat/>
    <w:rsid w:val="00D06582"/>
    <w:rPr>
      <w:b/>
      <w:bCs/>
      <w:smallCaps/>
      <w:color w:val="2E74B5"/>
      <w:spacing w:val="5"/>
    </w:rPr>
  </w:style>
  <w:style w:type="character" w:customStyle="1" w:styleId="Nadpis5Char1">
    <w:name w:val="Nadpis 5 Char1"/>
    <w:semiHidden/>
    <w:rsid w:val="00D06582"/>
    <w:rPr>
      <w:rFonts w:ascii="Calibri" w:eastAsia="Times New Roman" w:hAnsi="Calibri" w:cs="Times New Roman"/>
      <w:b/>
      <w:bCs/>
      <w:i/>
      <w:iCs/>
      <w:sz w:val="26"/>
      <w:szCs w:val="26"/>
    </w:rPr>
  </w:style>
  <w:style w:type="character" w:customStyle="1" w:styleId="Nadpis6Char1">
    <w:name w:val="Nadpis 6 Char1"/>
    <w:semiHidden/>
    <w:rsid w:val="00D06582"/>
    <w:rPr>
      <w:rFonts w:ascii="Calibri" w:eastAsia="Times New Roman" w:hAnsi="Calibri" w:cs="Times New Roman"/>
      <w:b/>
      <w:bCs/>
      <w:sz w:val="22"/>
      <w:szCs w:val="22"/>
    </w:rPr>
  </w:style>
  <w:style w:type="character" w:customStyle="1" w:styleId="Nadpis7Char1">
    <w:name w:val="Nadpis 7 Char1"/>
    <w:semiHidden/>
    <w:rsid w:val="00D06582"/>
    <w:rPr>
      <w:rFonts w:ascii="Calibri" w:eastAsia="Times New Roman" w:hAnsi="Calibri" w:cs="Times New Roman"/>
      <w:sz w:val="24"/>
      <w:szCs w:val="24"/>
    </w:rPr>
  </w:style>
  <w:style w:type="character" w:customStyle="1" w:styleId="Nadpis8Char1">
    <w:name w:val="Nadpis 8 Char1"/>
    <w:semiHidden/>
    <w:rsid w:val="00D06582"/>
    <w:rPr>
      <w:rFonts w:ascii="Calibri" w:eastAsia="Times New Roman" w:hAnsi="Calibri" w:cs="Times New Roman"/>
      <w:i/>
      <w:iCs/>
      <w:sz w:val="24"/>
      <w:szCs w:val="24"/>
    </w:rPr>
  </w:style>
  <w:style w:type="character" w:customStyle="1" w:styleId="Nadpis9Char1">
    <w:name w:val="Nadpis 9 Char1"/>
    <w:semiHidden/>
    <w:rsid w:val="00D06582"/>
    <w:rPr>
      <w:rFonts w:ascii="Calibri Light" w:eastAsia="Times New Roman" w:hAnsi="Calibri Light" w:cs="Times New Roman"/>
      <w:sz w:val="22"/>
      <w:szCs w:val="22"/>
    </w:rPr>
  </w:style>
  <w:style w:type="paragraph" w:styleId="Citt">
    <w:name w:val="Quote"/>
    <w:basedOn w:val="Normln"/>
    <w:next w:val="Normln"/>
    <w:link w:val="CittChar"/>
    <w:uiPriority w:val="29"/>
    <w:qFormat/>
    <w:rsid w:val="00D06582"/>
    <w:pPr>
      <w:spacing w:before="200" w:after="160"/>
      <w:ind w:left="864" w:right="864"/>
      <w:jc w:val="center"/>
    </w:pPr>
    <w:rPr>
      <w:rFonts w:ascii="Calibri" w:eastAsia="Calibri" w:hAnsi="Calibri"/>
      <w:i/>
      <w:iCs/>
      <w:color w:val="404040"/>
      <w:kern w:val="2"/>
      <w:sz w:val="22"/>
      <w:szCs w:val="22"/>
      <w:lang w:eastAsia="en-US"/>
    </w:rPr>
  </w:style>
  <w:style w:type="character" w:customStyle="1" w:styleId="CittChar1">
    <w:name w:val="Citát Char1"/>
    <w:uiPriority w:val="29"/>
    <w:rsid w:val="00D06582"/>
    <w:rPr>
      <w:i/>
      <w:iCs/>
      <w:color w:val="404040"/>
    </w:rPr>
  </w:style>
  <w:style w:type="character" w:styleId="Zdraznnintenzivn">
    <w:name w:val="Intense Emphasis"/>
    <w:uiPriority w:val="21"/>
    <w:qFormat/>
    <w:rsid w:val="00D06582"/>
    <w:rPr>
      <w:i/>
      <w:iCs/>
      <w:color w:val="4472C4"/>
    </w:rPr>
  </w:style>
  <w:style w:type="paragraph" w:styleId="Vrazncitt">
    <w:name w:val="Intense Quote"/>
    <w:basedOn w:val="Normln"/>
    <w:next w:val="Normln"/>
    <w:link w:val="VrazncittChar"/>
    <w:uiPriority w:val="30"/>
    <w:qFormat/>
    <w:rsid w:val="00D06582"/>
    <w:pPr>
      <w:pBdr>
        <w:top w:val="single" w:sz="4" w:space="10" w:color="4472C4"/>
        <w:bottom w:val="single" w:sz="4" w:space="10" w:color="4472C4"/>
      </w:pBdr>
      <w:spacing w:before="360" w:after="360"/>
      <w:ind w:left="864" w:right="864"/>
      <w:jc w:val="center"/>
    </w:pPr>
    <w:rPr>
      <w:rFonts w:ascii="Calibri" w:eastAsia="Calibri" w:hAnsi="Calibri"/>
      <w:i/>
      <w:iCs/>
      <w:color w:val="2E74B5"/>
      <w:kern w:val="2"/>
      <w:sz w:val="22"/>
      <w:szCs w:val="22"/>
      <w:lang w:eastAsia="en-US"/>
    </w:rPr>
  </w:style>
  <w:style w:type="character" w:customStyle="1" w:styleId="VrazncittChar1">
    <w:name w:val="Výrazný citát Char1"/>
    <w:uiPriority w:val="30"/>
    <w:rsid w:val="00D06582"/>
    <w:rPr>
      <w:i/>
      <w:iCs/>
      <w:color w:val="4472C4"/>
    </w:rPr>
  </w:style>
  <w:style w:type="character" w:styleId="Odkazintenzivn">
    <w:name w:val="Intense Reference"/>
    <w:uiPriority w:val="32"/>
    <w:qFormat/>
    <w:rsid w:val="00D06582"/>
    <w:rPr>
      <w:b/>
      <w:bCs/>
      <w:smallCaps/>
      <w:color w:val="4472C4"/>
      <w:spacing w:val="5"/>
    </w:rPr>
  </w:style>
  <w:style w:type="paragraph" w:customStyle="1" w:styleId="default0">
    <w:name w:val="default"/>
    <w:basedOn w:val="Normln"/>
    <w:rsid w:val="0075717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24727001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1660109304">
      <w:bodyDiv w:val="1"/>
      <w:marLeft w:val="0"/>
      <w:marRight w:val="0"/>
      <w:marTop w:val="0"/>
      <w:marBottom w:val="0"/>
      <w:divBdr>
        <w:top w:val="none" w:sz="0" w:space="0" w:color="auto"/>
        <w:left w:val="none" w:sz="0" w:space="0" w:color="auto"/>
        <w:bottom w:val="none" w:sz="0" w:space="0" w:color="auto"/>
        <w:right w:val="none" w:sz="0" w:space="0" w:color="auto"/>
      </w:divBdr>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http://www.verejnedrazby.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ute@gaute.cz"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verejnedrazby.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9CD2A09D-355A-408A-B5F1-FDD0052E0056}"/>
      </w:docPartPr>
      <w:docPartBody>
        <w:p w:rsidR="003F0793" w:rsidRDefault="003C68F4">
          <w:r w:rsidRPr="00796FBB">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243D0C40-B28C-43E4-9F0C-01E3F24AE45D}"/>
      </w:docPartPr>
      <w:docPartBody>
        <w:p w:rsidR="003F0793" w:rsidRDefault="003C68F4">
          <w:r w:rsidRPr="00796FBB">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F4"/>
    <w:rsid w:val="001A65B7"/>
    <w:rsid w:val="002C1165"/>
    <w:rsid w:val="00334A10"/>
    <w:rsid w:val="003C68F4"/>
    <w:rsid w:val="003F0793"/>
    <w:rsid w:val="00726FAC"/>
    <w:rsid w:val="007F0FB0"/>
    <w:rsid w:val="0097376D"/>
    <w:rsid w:val="00987384"/>
    <w:rsid w:val="00A7216E"/>
    <w:rsid w:val="00A77247"/>
    <w:rsid w:val="00AD5E5F"/>
    <w:rsid w:val="00BD6C7F"/>
    <w:rsid w:val="00CC4CDC"/>
    <w:rsid w:val="00D90C7D"/>
    <w:rsid w:val="00DF5E4A"/>
    <w:rsid w:val="00E34228"/>
    <w:rsid w:val="00E9241C"/>
    <w:rsid w:val="00F53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3C68F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17D88-8EB6-49F0-B1FF-F81002A5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17</Pages>
  <Words>11111</Words>
  <Characters>65557</Characters>
  <Application>Microsoft Office Word</Application>
  <DocSecurity>0</DocSecurity>
  <Lines>546</Lines>
  <Paragraphs>153</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76515</CharactersWithSpaces>
  <SharedDoc>false</SharedDoc>
  <HLinks>
    <vt:vector size="42" baseType="variant">
      <vt:variant>
        <vt:i4>1900557</vt:i4>
      </vt:variant>
      <vt:variant>
        <vt:i4>21</vt:i4>
      </vt:variant>
      <vt:variant>
        <vt:i4>0</vt:i4>
      </vt:variant>
      <vt:variant>
        <vt:i4>5</vt:i4>
      </vt:variant>
      <vt:variant>
        <vt:lpwstr>http://www.verejnedrazby.cz/</vt:lpwstr>
      </vt:variant>
      <vt:variant>
        <vt:lpwstr/>
      </vt:variant>
      <vt:variant>
        <vt:i4>1900557</vt:i4>
      </vt:variant>
      <vt:variant>
        <vt:i4>18</vt:i4>
      </vt:variant>
      <vt:variant>
        <vt:i4>0</vt:i4>
      </vt:variant>
      <vt:variant>
        <vt:i4>5</vt:i4>
      </vt:variant>
      <vt:variant>
        <vt:lpwstr>http://www.verejnedrazby.cz/</vt:lpwstr>
      </vt:variant>
      <vt:variant>
        <vt:lpwstr/>
      </vt:variant>
      <vt:variant>
        <vt:i4>1900557</vt:i4>
      </vt:variant>
      <vt:variant>
        <vt:i4>15</vt:i4>
      </vt:variant>
      <vt:variant>
        <vt:i4>0</vt:i4>
      </vt:variant>
      <vt:variant>
        <vt:i4>5</vt:i4>
      </vt:variant>
      <vt:variant>
        <vt:lpwstr>http://www.verejnedrazby.cz/</vt:lpwstr>
      </vt:variant>
      <vt:variant>
        <vt:lpwstr/>
      </vt:variant>
      <vt:variant>
        <vt:i4>65572</vt:i4>
      </vt:variant>
      <vt:variant>
        <vt:i4>12</vt:i4>
      </vt:variant>
      <vt:variant>
        <vt:i4>0</vt:i4>
      </vt:variant>
      <vt:variant>
        <vt:i4>5</vt:i4>
      </vt:variant>
      <vt:variant>
        <vt:lpwstr>mailto:gaute@gaute.cz</vt:lpwstr>
      </vt:variant>
      <vt:variant>
        <vt:lpwstr/>
      </vt:variant>
      <vt:variant>
        <vt:i4>1900557</vt:i4>
      </vt:variant>
      <vt:variant>
        <vt:i4>9</vt:i4>
      </vt:variant>
      <vt:variant>
        <vt:i4>0</vt:i4>
      </vt:variant>
      <vt:variant>
        <vt:i4>5</vt:i4>
      </vt:variant>
      <vt:variant>
        <vt:lpwstr>http://www.verejnedrazby.cz/</vt:lpwstr>
      </vt:variant>
      <vt:variant>
        <vt:lpwstr/>
      </vt:variant>
      <vt:variant>
        <vt:i4>1900557</vt:i4>
      </vt:variant>
      <vt:variant>
        <vt:i4>3</vt:i4>
      </vt:variant>
      <vt:variant>
        <vt:i4>0</vt:i4>
      </vt:variant>
      <vt:variant>
        <vt:i4>5</vt:i4>
      </vt:variant>
      <vt:variant>
        <vt:lpwstr>http://www.verejnedrazby.cz/</vt:lpwstr>
      </vt:variant>
      <vt:variant>
        <vt:lpwstr/>
      </vt:variant>
      <vt:variant>
        <vt:i4>1900557</vt:i4>
      </vt:variant>
      <vt:variant>
        <vt:i4>0</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subject/>
  <dc:creator>Petr</dc:creator>
  <cp:keywords/>
  <cp:lastModifiedBy>Petr Charvat</cp:lastModifiedBy>
  <cp:revision>11</cp:revision>
  <cp:lastPrinted>2026-03-18T11:33:00Z</cp:lastPrinted>
  <dcterms:created xsi:type="dcterms:W3CDTF">2026-08-17T11:54:00Z</dcterms:created>
  <dcterms:modified xsi:type="dcterms:W3CDTF">2026-08-20T08:17:00Z</dcterms:modified>
</cp:coreProperties>
</file>